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37308F" w14:textId="77777777" w:rsidR="00C02EFB" w:rsidRPr="00BB1067" w:rsidRDefault="00C02EFB">
      <w:pPr>
        <w:rPr>
          <w:rFonts w:cs="Arial"/>
          <w:b/>
          <w:color w:val="323E4F" w:themeColor="text2" w:themeShade="BF"/>
          <w:szCs w:val="20"/>
        </w:rPr>
      </w:pPr>
    </w:p>
    <w:tbl>
      <w:tblPr>
        <w:tblW w:w="5000" w:type="pct"/>
        <w:shd w:val="clear" w:color="auto" w:fill="323E4F" w:themeFill="text2" w:themeFillShade="BF"/>
        <w:tblCellMar>
          <w:top w:w="113" w:type="dxa"/>
          <w:bottom w:w="113" w:type="dxa"/>
        </w:tblCellMar>
        <w:tblLook w:val="0000" w:firstRow="0" w:lastRow="0" w:firstColumn="0" w:lastColumn="0" w:noHBand="0" w:noVBand="0"/>
      </w:tblPr>
      <w:tblGrid>
        <w:gridCol w:w="9060"/>
      </w:tblGrid>
      <w:tr w:rsidR="00347D5A" w:rsidRPr="00BB1067" w14:paraId="78BD624A" w14:textId="77777777" w:rsidTr="00347D5A">
        <w:trPr>
          <w:trHeight w:val="270"/>
        </w:trPr>
        <w:tc>
          <w:tcPr>
            <w:tcW w:w="5000" w:type="pct"/>
            <w:tcBorders>
              <w:top w:val="single" w:sz="4" w:space="0" w:color="auto"/>
              <w:left w:val="single" w:sz="4" w:space="0" w:color="auto"/>
              <w:bottom w:val="single" w:sz="4" w:space="0" w:color="auto"/>
              <w:right w:val="single" w:sz="4" w:space="0" w:color="auto"/>
            </w:tcBorders>
            <w:shd w:val="clear" w:color="auto" w:fill="323E4F" w:themeFill="text2" w:themeFillShade="BF"/>
          </w:tcPr>
          <w:p w14:paraId="0E4E9BD8" w14:textId="0FE70B72" w:rsidR="00347D5A" w:rsidRPr="00BB1067" w:rsidRDefault="00652B04" w:rsidP="00347D5A">
            <w:pPr>
              <w:jc w:val="left"/>
              <w:rPr>
                <w:b/>
                <w:color w:val="FFFFFF" w:themeColor="background1"/>
                <w:sz w:val="28"/>
                <w:szCs w:val="28"/>
              </w:rPr>
            </w:pPr>
            <w:r w:rsidRPr="00BB1067">
              <w:rPr>
                <w:rFonts w:cs="Arial"/>
                <w:b/>
                <w:color w:val="FFFFFF" w:themeColor="background1"/>
                <w:sz w:val="28"/>
                <w:szCs w:val="28"/>
              </w:rPr>
              <w:t>TITLE:</w:t>
            </w:r>
            <w:r w:rsidR="00DB0B32" w:rsidRPr="00BB1067">
              <w:rPr>
                <w:rFonts w:cs="Arial"/>
                <w:b/>
                <w:color w:val="FFFFFF" w:themeColor="background1"/>
                <w:sz w:val="28"/>
                <w:szCs w:val="28"/>
              </w:rPr>
              <w:t xml:space="preserve"> </w:t>
            </w:r>
            <w:r w:rsidR="00051CB1" w:rsidRPr="00BB1067">
              <w:rPr>
                <w:color w:val="FFFFFF" w:themeColor="background1"/>
              </w:rPr>
              <w:t>P</w:t>
            </w:r>
            <w:r w:rsidR="00D319C0" w:rsidRPr="00BB1067">
              <w:rPr>
                <w:color w:val="FFFFFF" w:themeColor="background1"/>
              </w:rPr>
              <w:t>rograming a</w:t>
            </w:r>
            <w:r w:rsidR="00F62A63" w:rsidRPr="00BB1067">
              <w:rPr>
                <w:color w:val="FFFFFF" w:themeColor="background1"/>
              </w:rPr>
              <w:t xml:space="preserve"> robot - </w:t>
            </w:r>
            <w:r w:rsidR="004A4244" w:rsidRPr="00BB1067">
              <w:rPr>
                <w:color w:val="FFFFFF" w:themeColor="background1"/>
              </w:rPr>
              <w:t>line</w:t>
            </w:r>
            <w:r w:rsidR="00F62A63" w:rsidRPr="00BB1067">
              <w:rPr>
                <w:color w:val="FFFFFF" w:themeColor="background1"/>
              </w:rPr>
              <w:t xml:space="preserve"> following</w:t>
            </w:r>
          </w:p>
        </w:tc>
      </w:tr>
    </w:tbl>
    <w:p w14:paraId="1470B343" w14:textId="77777777" w:rsidR="00347D5A" w:rsidRPr="00BB1067" w:rsidRDefault="00347D5A">
      <w:pPr>
        <w:rPr>
          <w:rFonts w:cs="Arial"/>
          <w:b/>
          <w:color w:val="323E4F" w:themeColor="text2" w:themeShade="BF"/>
          <w:szCs w:val="20"/>
        </w:rPr>
      </w:pPr>
    </w:p>
    <w:p w14:paraId="4299C6EA" w14:textId="77777777" w:rsidR="00347D5A" w:rsidRPr="00BB1067" w:rsidRDefault="00347D5A">
      <w:pPr>
        <w:rPr>
          <w:rFonts w:cs="Arial"/>
          <w:b/>
          <w:color w:val="323E4F" w:themeColor="text2" w:themeShade="BF"/>
          <w:szCs w:val="20"/>
        </w:rPr>
      </w:pPr>
    </w:p>
    <w:tbl>
      <w:tblPr>
        <w:tblW w:w="5000" w:type="pct"/>
        <w:tblCellMar>
          <w:top w:w="113" w:type="dxa"/>
          <w:bottom w:w="113" w:type="dxa"/>
        </w:tblCellMar>
        <w:tblLook w:val="0000" w:firstRow="0" w:lastRow="0" w:firstColumn="0" w:lastColumn="0" w:noHBand="0" w:noVBand="0"/>
      </w:tblPr>
      <w:tblGrid>
        <w:gridCol w:w="2195"/>
        <w:gridCol w:w="3869"/>
        <w:gridCol w:w="1499"/>
        <w:gridCol w:w="1497"/>
      </w:tblGrid>
      <w:tr w:rsidR="00782E0A" w:rsidRPr="00BB1067" w14:paraId="2380F6EA" w14:textId="77777777" w:rsidTr="00347D5A">
        <w:trPr>
          <w:trHeight w:val="270"/>
        </w:trPr>
        <w:tc>
          <w:tcPr>
            <w:tcW w:w="5000" w:type="pct"/>
            <w:gridSpan w:val="4"/>
            <w:tcBorders>
              <w:top w:val="single" w:sz="4" w:space="0" w:color="auto"/>
              <w:left w:val="single" w:sz="4" w:space="0" w:color="auto"/>
              <w:bottom w:val="single" w:sz="4" w:space="0" w:color="auto"/>
              <w:right w:val="single" w:sz="4" w:space="0" w:color="auto"/>
            </w:tcBorders>
            <w:shd w:val="clear" w:color="auto" w:fill="ACB9CA" w:themeFill="text2" w:themeFillTint="66"/>
          </w:tcPr>
          <w:p w14:paraId="2070D3FB" w14:textId="77777777" w:rsidR="00782E0A" w:rsidRPr="00BB1067" w:rsidRDefault="00782E0A" w:rsidP="0064702D">
            <w:pPr>
              <w:pStyle w:val="Razrednaslov"/>
            </w:pPr>
            <w:r w:rsidRPr="00BB1067">
              <w:t>LEARNING SCENARIO</w:t>
            </w:r>
            <w:r w:rsidR="00DB0B32" w:rsidRPr="00BB1067">
              <w:t xml:space="preserve"> </w:t>
            </w:r>
          </w:p>
        </w:tc>
      </w:tr>
      <w:tr w:rsidR="00185813" w:rsidRPr="00BB1067" w14:paraId="5F9B14FB" w14:textId="77777777" w:rsidTr="001858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79"/>
        </w:trPr>
        <w:tc>
          <w:tcPr>
            <w:tcW w:w="3347" w:type="pct"/>
            <w:gridSpan w:val="2"/>
            <w:tcBorders>
              <w:top w:val="single" w:sz="4" w:space="0" w:color="auto"/>
              <w:bottom w:val="single" w:sz="4" w:space="0" w:color="auto"/>
            </w:tcBorders>
            <w:vAlign w:val="center"/>
          </w:tcPr>
          <w:p w14:paraId="258D215D" w14:textId="77777777" w:rsidR="00185813" w:rsidRPr="00BB1067" w:rsidRDefault="00185813" w:rsidP="00652B04">
            <w:pPr>
              <w:rPr>
                <w:rFonts w:cs="Arial"/>
                <w:b/>
                <w:i/>
                <w:szCs w:val="20"/>
              </w:rPr>
            </w:pPr>
            <w:r w:rsidRPr="00BB1067">
              <w:rPr>
                <w:b/>
                <w:i/>
                <w:color w:val="323E4F" w:themeColor="text2" w:themeShade="BF"/>
              </w:rPr>
              <w:t xml:space="preserve">School: </w:t>
            </w:r>
          </w:p>
        </w:tc>
        <w:tc>
          <w:tcPr>
            <w:tcW w:w="827" w:type="pct"/>
            <w:tcBorders>
              <w:top w:val="single" w:sz="4" w:space="0" w:color="auto"/>
              <w:bottom w:val="single" w:sz="4" w:space="0" w:color="auto"/>
              <w:right w:val="nil"/>
            </w:tcBorders>
            <w:vAlign w:val="center"/>
          </w:tcPr>
          <w:p w14:paraId="3245A2A9" w14:textId="77777777" w:rsidR="00185813" w:rsidRPr="00BB1067" w:rsidRDefault="00185813" w:rsidP="00B15992">
            <w:pPr>
              <w:pStyle w:val="Razred"/>
              <w:rPr>
                <w:color w:val="323E4F" w:themeColor="text2" w:themeShade="BF"/>
              </w:rPr>
            </w:pPr>
            <w:r w:rsidRPr="00BB1067">
              <w:rPr>
                <w:color w:val="323E4F" w:themeColor="text2" w:themeShade="BF"/>
              </w:rPr>
              <w:t>Duration (minutes):</w:t>
            </w:r>
          </w:p>
        </w:tc>
        <w:tc>
          <w:tcPr>
            <w:tcW w:w="826" w:type="pct"/>
            <w:tcBorders>
              <w:top w:val="single" w:sz="4" w:space="0" w:color="auto"/>
              <w:left w:val="nil"/>
              <w:bottom w:val="single" w:sz="4" w:space="0" w:color="auto"/>
            </w:tcBorders>
            <w:vAlign w:val="center"/>
          </w:tcPr>
          <w:p w14:paraId="347DF7E0" w14:textId="77777777" w:rsidR="00185813" w:rsidRPr="00BB1067" w:rsidRDefault="00815EC6" w:rsidP="00B15992">
            <w:pPr>
              <w:jc w:val="right"/>
              <w:rPr>
                <w:rFonts w:cs="Arial"/>
                <w:color w:val="323E4F" w:themeColor="text2" w:themeShade="BF"/>
                <w:szCs w:val="20"/>
              </w:rPr>
            </w:pPr>
            <w:r w:rsidRPr="00BB1067">
              <w:rPr>
                <w:rFonts w:cs="Arial"/>
                <w:color w:val="323E4F" w:themeColor="text2" w:themeShade="BF"/>
                <w:szCs w:val="20"/>
              </w:rPr>
              <w:t>90</w:t>
            </w:r>
          </w:p>
        </w:tc>
      </w:tr>
      <w:tr w:rsidR="00782E0A" w:rsidRPr="00BB1067" w14:paraId="0781A3E0" w14:textId="77777777" w:rsidTr="00B1599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40"/>
        </w:trPr>
        <w:tc>
          <w:tcPr>
            <w:tcW w:w="1212" w:type="pct"/>
            <w:tcBorders>
              <w:top w:val="single" w:sz="4" w:space="0" w:color="auto"/>
              <w:bottom w:val="single" w:sz="4" w:space="0" w:color="auto"/>
              <w:right w:val="nil"/>
            </w:tcBorders>
            <w:vAlign w:val="center"/>
          </w:tcPr>
          <w:p w14:paraId="5B80BB65" w14:textId="77777777" w:rsidR="00782E0A" w:rsidRPr="00BB1067" w:rsidRDefault="00782E0A" w:rsidP="00652B04">
            <w:pPr>
              <w:pStyle w:val="Razred"/>
              <w:rPr>
                <w:color w:val="323E4F" w:themeColor="text2" w:themeShade="BF"/>
              </w:rPr>
            </w:pPr>
            <w:r w:rsidRPr="00BB1067">
              <w:rPr>
                <w:color w:val="323E4F" w:themeColor="text2" w:themeShade="BF"/>
              </w:rPr>
              <w:t>Teacher:</w:t>
            </w:r>
            <w:r w:rsidR="00185813" w:rsidRPr="00BB1067">
              <w:rPr>
                <w:color w:val="323E4F" w:themeColor="text2" w:themeShade="BF"/>
              </w:rPr>
              <w:t xml:space="preserve"> </w:t>
            </w:r>
          </w:p>
        </w:tc>
        <w:tc>
          <w:tcPr>
            <w:tcW w:w="2135" w:type="pct"/>
            <w:tcBorders>
              <w:top w:val="single" w:sz="4" w:space="0" w:color="auto"/>
              <w:left w:val="nil"/>
              <w:bottom w:val="single" w:sz="4" w:space="0" w:color="auto"/>
            </w:tcBorders>
            <w:vAlign w:val="center"/>
          </w:tcPr>
          <w:p w14:paraId="74A20634" w14:textId="77777777" w:rsidR="00782E0A" w:rsidRPr="00BB1067" w:rsidRDefault="00782E0A" w:rsidP="00B15992">
            <w:pPr>
              <w:rPr>
                <w:rFonts w:cs="Arial"/>
                <w:b/>
                <w:color w:val="323E4F" w:themeColor="text2" w:themeShade="BF"/>
                <w:szCs w:val="20"/>
              </w:rPr>
            </w:pPr>
          </w:p>
        </w:tc>
        <w:tc>
          <w:tcPr>
            <w:tcW w:w="827" w:type="pct"/>
            <w:tcBorders>
              <w:top w:val="single" w:sz="4" w:space="0" w:color="auto"/>
              <w:right w:val="nil"/>
            </w:tcBorders>
            <w:vAlign w:val="center"/>
          </w:tcPr>
          <w:p w14:paraId="06D4E40B" w14:textId="2A947D36" w:rsidR="00782E0A" w:rsidRPr="00BB1067" w:rsidRDefault="00782E0A" w:rsidP="00B15992">
            <w:pPr>
              <w:pStyle w:val="Razred"/>
              <w:rPr>
                <w:color w:val="323E4F" w:themeColor="text2" w:themeShade="BF"/>
              </w:rPr>
            </w:pPr>
            <w:r w:rsidRPr="00BB1067">
              <w:rPr>
                <w:color w:val="323E4F" w:themeColor="text2" w:themeShade="BF"/>
              </w:rPr>
              <w:t>Students</w:t>
            </w:r>
            <w:r w:rsidR="00D319C0" w:rsidRPr="00BB1067">
              <w:rPr>
                <w:color w:val="323E4F" w:themeColor="text2" w:themeShade="BF"/>
              </w:rPr>
              <w:t>’</w:t>
            </w:r>
          </w:p>
          <w:p w14:paraId="303D23E2" w14:textId="77777777" w:rsidR="00782E0A" w:rsidRPr="00BB1067" w:rsidRDefault="00782E0A" w:rsidP="00B15992">
            <w:pPr>
              <w:pStyle w:val="Razred"/>
              <w:rPr>
                <w:color w:val="323E4F" w:themeColor="text2" w:themeShade="BF"/>
              </w:rPr>
            </w:pPr>
            <w:r w:rsidRPr="00BB1067">
              <w:rPr>
                <w:color w:val="323E4F" w:themeColor="text2" w:themeShade="BF"/>
              </w:rPr>
              <w:t>age:</w:t>
            </w:r>
          </w:p>
        </w:tc>
        <w:tc>
          <w:tcPr>
            <w:tcW w:w="826" w:type="pct"/>
            <w:tcBorders>
              <w:top w:val="single" w:sz="4" w:space="0" w:color="auto"/>
              <w:left w:val="nil"/>
            </w:tcBorders>
            <w:vAlign w:val="center"/>
          </w:tcPr>
          <w:p w14:paraId="34965D2F" w14:textId="77777777" w:rsidR="00782E0A" w:rsidRPr="00BB1067" w:rsidRDefault="00815EC6" w:rsidP="00DB0B32">
            <w:pPr>
              <w:jc w:val="right"/>
              <w:rPr>
                <w:rFonts w:cs="Arial"/>
                <w:bCs/>
                <w:color w:val="323E4F" w:themeColor="text2" w:themeShade="BF"/>
                <w:szCs w:val="20"/>
              </w:rPr>
            </w:pPr>
            <w:r w:rsidRPr="00BB1067">
              <w:rPr>
                <w:rFonts w:cs="Arial"/>
                <w:bCs/>
                <w:color w:val="323E4F" w:themeColor="text2" w:themeShade="BF"/>
                <w:szCs w:val="20"/>
              </w:rPr>
              <w:t>1</w:t>
            </w:r>
            <w:r w:rsidR="00DB0B32" w:rsidRPr="00BB1067">
              <w:rPr>
                <w:rFonts w:cs="Arial"/>
                <w:bCs/>
                <w:color w:val="323E4F" w:themeColor="text2" w:themeShade="BF"/>
                <w:szCs w:val="20"/>
              </w:rPr>
              <w:t>3-14</w:t>
            </w:r>
          </w:p>
        </w:tc>
      </w:tr>
    </w:tbl>
    <w:p w14:paraId="13788D03" w14:textId="77777777" w:rsidR="00C02EFB" w:rsidRPr="00BB1067" w:rsidRDefault="00C02EFB">
      <w:pPr>
        <w:rPr>
          <w:rFonts w:cs="Arial"/>
          <w:b/>
          <w:color w:val="323E4F" w:themeColor="text2" w:themeShade="BF"/>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5DCE4" w:themeFill="text2" w:themeFillTint="33"/>
        <w:tblCellMar>
          <w:top w:w="113" w:type="dxa"/>
          <w:bottom w:w="113" w:type="dxa"/>
        </w:tblCellMar>
        <w:tblLook w:val="04A0" w:firstRow="1" w:lastRow="0" w:firstColumn="1" w:lastColumn="0" w:noHBand="0" w:noVBand="1"/>
      </w:tblPr>
      <w:tblGrid>
        <w:gridCol w:w="2339"/>
        <w:gridCol w:w="6721"/>
      </w:tblGrid>
      <w:tr w:rsidR="004E3F36" w:rsidRPr="00BB1067" w14:paraId="183BB54B" w14:textId="77777777" w:rsidTr="00782E0A">
        <w:trPr>
          <w:trHeight w:val="213"/>
        </w:trPr>
        <w:tc>
          <w:tcPr>
            <w:tcW w:w="1291" w:type="pct"/>
            <w:shd w:val="clear" w:color="auto" w:fill="D5DCE4" w:themeFill="text2" w:themeFillTint="33"/>
            <w:vAlign w:val="center"/>
          </w:tcPr>
          <w:p w14:paraId="12C66E41" w14:textId="77777777" w:rsidR="004E3F36" w:rsidRPr="00BB1067" w:rsidRDefault="00C02EFB" w:rsidP="00C02EFB">
            <w:pPr>
              <w:pStyle w:val="Razred"/>
              <w:rPr>
                <w:color w:val="323E4F" w:themeColor="text2" w:themeShade="BF"/>
              </w:rPr>
            </w:pPr>
            <w:r w:rsidRPr="00BB1067">
              <w:rPr>
                <w:color w:val="323E4F" w:themeColor="text2" w:themeShade="BF"/>
              </w:rPr>
              <w:t xml:space="preserve"> </w:t>
            </w:r>
            <w:r w:rsidRPr="00BB1067">
              <w:rPr>
                <w:bCs/>
                <w:color w:val="323E4F" w:themeColor="text2" w:themeShade="BF"/>
              </w:rPr>
              <w:t>Essential Question</w:t>
            </w:r>
            <w:r w:rsidR="004E3F36" w:rsidRPr="00BB1067">
              <w:rPr>
                <w:color w:val="323E4F" w:themeColor="text2" w:themeShade="BF"/>
              </w:rPr>
              <w:t>:</w:t>
            </w:r>
          </w:p>
        </w:tc>
        <w:tc>
          <w:tcPr>
            <w:tcW w:w="3709" w:type="pct"/>
            <w:shd w:val="clear" w:color="auto" w:fill="D5DCE4" w:themeFill="text2" w:themeFillTint="33"/>
            <w:vAlign w:val="center"/>
          </w:tcPr>
          <w:p w14:paraId="618075FF" w14:textId="2C9224FA" w:rsidR="004E3F36" w:rsidRPr="00BB1067" w:rsidRDefault="00616748" w:rsidP="0024778F">
            <w:pPr>
              <w:pStyle w:val="Razrednaslov"/>
              <w:rPr>
                <w:b w:val="0"/>
                <w:bCs/>
                <w:color w:val="323E4F" w:themeColor="text2" w:themeShade="BF"/>
              </w:rPr>
            </w:pPr>
            <w:r w:rsidRPr="00BB1067">
              <w:rPr>
                <w:b w:val="0"/>
                <w:bCs/>
                <w:color w:val="323E4F" w:themeColor="text2" w:themeShade="BF"/>
              </w:rPr>
              <w:t xml:space="preserve">How </w:t>
            </w:r>
            <w:r w:rsidR="00DF7AC4" w:rsidRPr="00BB1067">
              <w:rPr>
                <w:b w:val="0"/>
                <w:bCs/>
                <w:color w:val="323E4F" w:themeColor="text2" w:themeShade="BF"/>
              </w:rPr>
              <w:t xml:space="preserve">to </w:t>
            </w:r>
            <w:r w:rsidR="00587385" w:rsidRPr="00BB1067">
              <w:rPr>
                <w:b w:val="0"/>
                <w:bCs/>
                <w:color w:val="323E4F" w:themeColor="text2" w:themeShade="BF"/>
              </w:rPr>
              <w:t xml:space="preserve">make </w:t>
            </w:r>
            <w:r w:rsidR="009F4338" w:rsidRPr="00BB1067">
              <w:rPr>
                <w:b w:val="0"/>
                <w:bCs/>
                <w:color w:val="323E4F" w:themeColor="text2" w:themeShade="BF"/>
              </w:rPr>
              <w:t xml:space="preserve">a robot ready for </w:t>
            </w:r>
            <w:r w:rsidR="004A4244" w:rsidRPr="00BB1067">
              <w:rPr>
                <w:b w:val="0"/>
                <w:bCs/>
                <w:color w:val="323E4F" w:themeColor="text2" w:themeShade="BF"/>
              </w:rPr>
              <w:t>line</w:t>
            </w:r>
            <w:r w:rsidR="009F4338" w:rsidRPr="00BB1067">
              <w:rPr>
                <w:b w:val="0"/>
                <w:bCs/>
                <w:color w:val="323E4F" w:themeColor="text2" w:themeShade="BF"/>
              </w:rPr>
              <w:t xml:space="preserve"> following</w:t>
            </w:r>
          </w:p>
        </w:tc>
      </w:tr>
    </w:tbl>
    <w:p w14:paraId="45A6C92D" w14:textId="77777777" w:rsidR="00C02EFB" w:rsidRPr="00BB1067" w:rsidRDefault="00C02EFB" w:rsidP="009032CB">
      <w:pPr>
        <w:rPr>
          <w:color w:val="323E4F" w:themeColor="text2" w:themeShade="BF"/>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C02EFB" w:rsidRPr="00BB1067" w14:paraId="210A23E8" w14:textId="77777777" w:rsidTr="00C02EFB">
        <w:trPr>
          <w:trHeight w:val="240"/>
        </w:trPr>
        <w:tc>
          <w:tcPr>
            <w:tcW w:w="5000" w:type="pct"/>
            <w:tcBorders>
              <w:left w:val="single" w:sz="4" w:space="0" w:color="auto"/>
              <w:bottom w:val="nil"/>
            </w:tcBorders>
          </w:tcPr>
          <w:p w14:paraId="2A808F67" w14:textId="77777777" w:rsidR="00C02EFB" w:rsidRPr="00BB1067" w:rsidRDefault="00C02EFB" w:rsidP="0024778F">
            <w:pPr>
              <w:pStyle w:val="Razred"/>
              <w:rPr>
                <w:color w:val="323E4F" w:themeColor="text2" w:themeShade="BF"/>
              </w:rPr>
            </w:pPr>
            <w:r w:rsidRPr="00BB1067">
              <w:rPr>
                <w:color w:val="323E4F" w:themeColor="text2" w:themeShade="BF"/>
              </w:rPr>
              <w:t>Topics:</w:t>
            </w:r>
            <w:r w:rsidR="001151F0" w:rsidRPr="00BB1067">
              <w:rPr>
                <w:color w:val="323E4F" w:themeColor="text2" w:themeShade="BF"/>
              </w:rPr>
              <w:t xml:space="preserve"> </w:t>
            </w:r>
          </w:p>
        </w:tc>
      </w:tr>
      <w:tr w:rsidR="00C02EFB" w:rsidRPr="00BB1067" w14:paraId="1534283B" w14:textId="77777777" w:rsidTr="00C02EFB">
        <w:trPr>
          <w:trHeight w:val="240"/>
        </w:trPr>
        <w:tc>
          <w:tcPr>
            <w:tcW w:w="5000" w:type="pct"/>
            <w:tcBorders>
              <w:top w:val="nil"/>
              <w:left w:val="single" w:sz="4" w:space="0" w:color="auto"/>
              <w:bottom w:val="nil"/>
            </w:tcBorders>
          </w:tcPr>
          <w:p w14:paraId="1D104BAF" w14:textId="2DAED1A2" w:rsidR="00C02EFB" w:rsidRPr="00BB1067" w:rsidRDefault="00C51900" w:rsidP="004D4E3B">
            <w:pPr>
              <w:pStyle w:val="Razred"/>
              <w:numPr>
                <w:ilvl w:val="0"/>
                <w:numId w:val="4"/>
              </w:numPr>
              <w:rPr>
                <w:b w:val="0"/>
                <w:i w:val="0"/>
                <w:color w:val="323E4F" w:themeColor="text2" w:themeShade="BF"/>
              </w:rPr>
            </w:pPr>
            <w:r w:rsidRPr="00BB1067">
              <w:rPr>
                <w:b w:val="0"/>
                <w:bCs/>
                <w:i w:val="0"/>
                <w:color w:val="323E4F" w:themeColor="text2" w:themeShade="BF"/>
              </w:rPr>
              <w:t xml:space="preserve">Programing </w:t>
            </w:r>
            <w:r w:rsidR="00F066F5" w:rsidRPr="00BB1067">
              <w:rPr>
                <w:b w:val="0"/>
                <w:bCs/>
                <w:i w:val="0"/>
                <w:color w:val="323E4F" w:themeColor="text2" w:themeShade="BF"/>
              </w:rPr>
              <w:t>robot</w:t>
            </w:r>
            <w:r w:rsidRPr="00BB1067">
              <w:rPr>
                <w:b w:val="0"/>
                <w:bCs/>
                <w:i w:val="0"/>
                <w:color w:val="323E4F" w:themeColor="text2" w:themeShade="BF"/>
              </w:rPr>
              <w:t xml:space="preserve"> </w:t>
            </w:r>
            <w:r w:rsidR="009F4338" w:rsidRPr="00BB1067">
              <w:rPr>
                <w:b w:val="0"/>
                <w:bCs/>
                <w:i w:val="0"/>
                <w:color w:val="323E4F" w:themeColor="text2" w:themeShade="BF"/>
              </w:rPr>
              <w:t xml:space="preserve">for </w:t>
            </w:r>
            <w:r w:rsidR="004A4244" w:rsidRPr="00BB1067">
              <w:rPr>
                <w:b w:val="0"/>
                <w:bCs/>
                <w:i w:val="0"/>
                <w:color w:val="323E4F" w:themeColor="text2" w:themeShade="BF"/>
              </w:rPr>
              <w:t>line</w:t>
            </w:r>
            <w:r w:rsidR="009F4338" w:rsidRPr="00BB1067">
              <w:rPr>
                <w:b w:val="0"/>
                <w:bCs/>
                <w:i w:val="0"/>
                <w:color w:val="323E4F" w:themeColor="text2" w:themeShade="BF"/>
              </w:rPr>
              <w:t xml:space="preserve"> following using </w:t>
            </w:r>
            <w:r w:rsidR="004A4244" w:rsidRPr="00BB1067">
              <w:rPr>
                <w:b w:val="0"/>
                <w:bCs/>
                <w:i w:val="0"/>
                <w:color w:val="323E4F" w:themeColor="text2" w:themeShade="BF"/>
              </w:rPr>
              <w:t>a visible light camera, an infrared thermal imager and other detection instruments</w:t>
            </w:r>
          </w:p>
        </w:tc>
      </w:tr>
      <w:tr w:rsidR="009032CB" w:rsidRPr="00BB1067" w14:paraId="26FCA3A9" w14:textId="77777777" w:rsidTr="00C02EFB">
        <w:trPr>
          <w:trHeight w:val="240"/>
        </w:trPr>
        <w:tc>
          <w:tcPr>
            <w:tcW w:w="5000" w:type="pct"/>
            <w:tcBorders>
              <w:top w:val="nil"/>
              <w:left w:val="single" w:sz="4" w:space="0" w:color="auto"/>
              <w:bottom w:val="nil"/>
            </w:tcBorders>
          </w:tcPr>
          <w:p w14:paraId="0CF826FE" w14:textId="77777777" w:rsidR="009032CB" w:rsidRPr="00BB1067" w:rsidRDefault="004E3F36" w:rsidP="0024778F">
            <w:pPr>
              <w:pStyle w:val="Razred"/>
              <w:rPr>
                <w:color w:val="323E4F" w:themeColor="text2" w:themeShade="BF"/>
              </w:rPr>
            </w:pPr>
            <w:r w:rsidRPr="00BB1067">
              <w:rPr>
                <w:color w:val="323E4F" w:themeColor="text2" w:themeShade="BF"/>
              </w:rPr>
              <w:t>Aims</w:t>
            </w:r>
            <w:r w:rsidR="001331D0" w:rsidRPr="00BB1067">
              <w:rPr>
                <w:color w:val="323E4F" w:themeColor="text2" w:themeShade="BF"/>
              </w:rPr>
              <w:t>:</w:t>
            </w:r>
          </w:p>
        </w:tc>
      </w:tr>
      <w:tr w:rsidR="009032CB" w:rsidRPr="00BB1067" w14:paraId="5BBA987E" w14:textId="77777777" w:rsidTr="00957009">
        <w:trPr>
          <w:trHeight w:val="243"/>
        </w:trPr>
        <w:tc>
          <w:tcPr>
            <w:tcW w:w="5000" w:type="pct"/>
            <w:tcBorders>
              <w:top w:val="nil"/>
              <w:left w:val="single" w:sz="4" w:space="0" w:color="auto"/>
              <w:bottom w:val="nil"/>
            </w:tcBorders>
          </w:tcPr>
          <w:p w14:paraId="451F4583" w14:textId="26ACF6B1" w:rsidR="00DE41FA" w:rsidRPr="00BB1067" w:rsidRDefault="00051CB1" w:rsidP="00A96105">
            <w:pPr>
              <w:numPr>
                <w:ilvl w:val="0"/>
                <w:numId w:val="1"/>
              </w:numPr>
              <w:ind w:left="709"/>
              <w:rPr>
                <w:color w:val="323E4F" w:themeColor="text2" w:themeShade="BF"/>
              </w:rPr>
            </w:pPr>
            <w:r w:rsidRPr="00BB1067">
              <w:rPr>
                <w:color w:val="323E4F" w:themeColor="text2" w:themeShade="BF"/>
              </w:rPr>
              <w:t xml:space="preserve">To learn </w:t>
            </w:r>
            <w:r w:rsidR="00F066F5" w:rsidRPr="00BB1067">
              <w:rPr>
                <w:color w:val="323E4F" w:themeColor="text2" w:themeShade="BF"/>
              </w:rPr>
              <w:t xml:space="preserve">how </w:t>
            </w:r>
            <w:r w:rsidR="00A3400C" w:rsidRPr="00BB1067">
              <w:rPr>
                <w:color w:val="323E4F" w:themeColor="text2" w:themeShade="BF"/>
              </w:rPr>
              <w:t xml:space="preserve">to program </w:t>
            </w:r>
            <w:r w:rsidR="00F066F5" w:rsidRPr="00BB1067">
              <w:rPr>
                <w:bCs/>
                <w:color w:val="323E4F" w:themeColor="text2" w:themeShade="BF"/>
              </w:rPr>
              <w:t xml:space="preserve">a robot </w:t>
            </w:r>
            <w:r w:rsidR="009F4338" w:rsidRPr="00BB1067">
              <w:rPr>
                <w:bCs/>
                <w:color w:val="323E4F" w:themeColor="text2" w:themeShade="BF"/>
              </w:rPr>
              <w:t xml:space="preserve">for </w:t>
            </w:r>
            <w:r w:rsidR="004A4244" w:rsidRPr="00BB1067">
              <w:rPr>
                <w:bCs/>
                <w:color w:val="323E4F" w:themeColor="text2" w:themeShade="BF"/>
              </w:rPr>
              <w:t>line</w:t>
            </w:r>
            <w:r w:rsidR="009F4338" w:rsidRPr="00BB1067">
              <w:rPr>
                <w:bCs/>
                <w:color w:val="323E4F" w:themeColor="text2" w:themeShade="BF"/>
              </w:rPr>
              <w:t xml:space="preserve"> following</w:t>
            </w:r>
            <w:r w:rsidR="00E16090" w:rsidRPr="00BB1067">
              <w:rPr>
                <w:color w:val="323E4F" w:themeColor="text2" w:themeShade="BF"/>
              </w:rPr>
              <w:t xml:space="preserve"> </w:t>
            </w:r>
            <w:r w:rsidR="00A96105" w:rsidRPr="00BB1067">
              <w:rPr>
                <w:color w:val="323E4F" w:themeColor="text2" w:themeShade="BF"/>
              </w:rPr>
              <w:t xml:space="preserve"> </w:t>
            </w:r>
          </w:p>
        </w:tc>
      </w:tr>
      <w:tr w:rsidR="009032CB" w:rsidRPr="00BB1067" w14:paraId="5B549DA3" w14:textId="77777777" w:rsidTr="00957009">
        <w:trPr>
          <w:trHeight w:val="70"/>
        </w:trPr>
        <w:tc>
          <w:tcPr>
            <w:tcW w:w="5000" w:type="pct"/>
            <w:tcBorders>
              <w:top w:val="nil"/>
              <w:left w:val="single" w:sz="4" w:space="0" w:color="auto"/>
              <w:bottom w:val="nil"/>
            </w:tcBorders>
            <w:shd w:val="clear" w:color="auto" w:fill="auto"/>
          </w:tcPr>
          <w:p w14:paraId="2078F4D0" w14:textId="77777777" w:rsidR="009032CB" w:rsidRPr="00BB1067" w:rsidRDefault="004E3F36" w:rsidP="0024778F">
            <w:pPr>
              <w:pStyle w:val="Razred"/>
              <w:rPr>
                <w:color w:val="323E4F" w:themeColor="text2" w:themeShade="BF"/>
              </w:rPr>
            </w:pPr>
            <w:r w:rsidRPr="00BB1067">
              <w:rPr>
                <w:color w:val="323E4F" w:themeColor="text2" w:themeShade="BF"/>
              </w:rPr>
              <w:t>Outcomes:</w:t>
            </w:r>
          </w:p>
        </w:tc>
      </w:tr>
      <w:tr w:rsidR="009032CB" w:rsidRPr="00BB1067" w14:paraId="5208A8E9" w14:textId="77777777" w:rsidTr="00957009">
        <w:trPr>
          <w:trHeight w:val="244"/>
        </w:trPr>
        <w:tc>
          <w:tcPr>
            <w:tcW w:w="5000" w:type="pct"/>
            <w:tcBorders>
              <w:top w:val="nil"/>
              <w:left w:val="single" w:sz="4" w:space="0" w:color="auto"/>
              <w:bottom w:val="nil"/>
            </w:tcBorders>
            <w:shd w:val="clear" w:color="auto" w:fill="auto"/>
          </w:tcPr>
          <w:p w14:paraId="58305A65" w14:textId="646DFD69" w:rsidR="00003BB5" w:rsidRPr="00BB1067" w:rsidRDefault="00E16090" w:rsidP="005B2B88">
            <w:pPr>
              <w:pStyle w:val="Razred"/>
              <w:numPr>
                <w:ilvl w:val="0"/>
                <w:numId w:val="2"/>
              </w:numPr>
              <w:rPr>
                <w:b w:val="0"/>
                <w:i w:val="0"/>
                <w:color w:val="323E4F" w:themeColor="text2" w:themeShade="BF"/>
              </w:rPr>
            </w:pPr>
            <w:r w:rsidRPr="00BB1067">
              <w:rPr>
                <w:b w:val="0"/>
                <w:i w:val="0"/>
                <w:color w:val="323E4F" w:themeColor="text2" w:themeShade="BF"/>
              </w:rPr>
              <w:t>Know</w:t>
            </w:r>
            <w:r w:rsidR="00051CB1" w:rsidRPr="00BB1067">
              <w:rPr>
                <w:b w:val="0"/>
                <w:i w:val="0"/>
                <w:color w:val="323E4F" w:themeColor="text2" w:themeShade="BF"/>
              </w:rPr>
              <w:t>ing</w:t>
            </w:r>
            <w:r w:rsidRPr="00BB1067">
              <w:rPr>
                <w:b w:val="0"/>
                <w:i w:val="0"/>
                <w:color w:val="323E4F" w:themeColor="text2" w:themeShade="BF"/>
              </w:rPr>
              <w:t xml:space="preserve"> how to </w:t>
            </w:r>
            <w:r w:rsidR="00051CB1" w:rsidRPr="00BB1067">
              <w:rPr>
                <w:b w:val="0"/>
                <w:i w:val="0"/>
                <w:color w:val="323E4F" w:themeColor="text2" w:themeShade="BF"/>
              </w:rPr>
              <w:t>code a</w:t>
            </w:r>
            <w:r w:rsidR="00A337B9" w:rsidRPr="00BB1067">
              <w:rPr>
                <w:b w:val="0"/>
                <w:i w:val="0"/>
                <w:color w:val="323E4F" w:themeColor="text2" w:themeShade="BF"/>
              </w:rPr>
              <w:t xml:space="preserve"> </w:t>
            </w:r>
            <w:r w:rsidR="00F066F5" w:rsidRPr="00BB1067">
              <w:rPr>
                <w:b w:val="0"/>
                <w:bCs/>
                <w:i w:val="0"/>
                <w:color w:val="323E4F" w:themeColor="text2" w:themeShade="BF"/>
              </w:rPr>
              <w:t xml:space="preserve">robot </w:t>
            </w:r>
            <w:r w:rsidR="009F4338" w:rsidRPr="00BB1067">
              <w:rPr>
                <w:b w:val="0"/>
                <w:bCs/>
                <w:i w:val="0"/>
                <w:color w:val="323E4F" w:themeColor="text2" w:themeShade="BF"/>
              </w:rPr>
              <w:t xml:space="preserve">for </w:t>
            </w:r>
            <w:r w:rsidR="004A4244" w:rsidRPr="00BB1067">
              <w:rPr>
                <w:b w:val="0"/>
                <w:bCs/>
                <w:i w:val="0"/>
                <w:color w:val="323E4F" w:themeColor="text2" w:themeShade="BF"/>
              </w:rPr>
              <w:t>line</w:t>
            </w:r>
            <w:r w:rsidR="009F4338" w:rsidRPr="00BB1067">
              <w:rPr>
                <w:b w:val="0"/>
                <w:bCs/>
                <w:i w:val="0"/>
                <w:color w:val="323E4F" w:themeColor="text2" w:themeShade="BF"/>
              </w:rPr>
              <w:t xml:space="preserve"> following  </w:t>
            </w:r>
          </w:p>
        </w:tc>
      </w:tr>
      <w:tr w:rsidR="009032CB" w:rsidRPr="00BB1067" w14:paraId="220BCEEE" w14:textId="77777777" w:rsidTr="00957009">
        <w:trPr>
          <w:trHeight w:val="226"/>
        </w:trPr>
        <w:tc>
          <w:tcPr>
            <w:tcW w:w="5000" w:type="pct"/>
            <w:tcBorders>
              <w:top w:val="nil"/>
              <w:left w:val="single" w:sz="4" w:space="0" w:color="auto"/>
              <w:bottom w:val="nil"/>
            </w:tcBorders>
          </w:tcPr>
          <w:p w14:paraId="3144D2C7" w14:textId="37540B32" w:rsidR="00F52585" w:rsidRPr="00BB1067" w:rsidRDefault="004E3F36" w:rsidP="00F52585">
            <w:pPr>
              <w:pStyle w:val="Razred"/>
              <w:rPr>
                <w:color w:val="323E4F" w:themeColor="text2" w:themeShade="BF"/>
              </w:rPr>
            </w:pPr>
            <w:r w:rsidRPr="00BB1067">
              <w:rPr>
                <w:color w:val="323E4F" w:themeColor="text2" w:themeShade="BF"/>
              </w:rPr>
              <w:t>Work</w:t>
            </w:r>
            <w:r w:rsidR="00107AE9" w:rsidRPr="00BB1067">
              <w:rPr>
                <w:color w:val="323E4F" w:themeColor="text2" w:themeShade="BF"/>
              </w:rPr>
              <w:t xml:space="preserve"> </w:t>
            </w:r>
            <w:r w:rsidRPr="00BB1067">
              <w:rPr>
                <w:color w:val="323E4F" w:themeColor="text2" w:themeShade="BF"/>
              </w:rPr>
              <w:t>forms</w:t>
            </w:r>
            <w:r w:rsidR="00F52585" w:rsidRPr="00BB1067">
              <w:rPr>
                <w:color w:val="323E4F" w:themeColor="text2" w:themeShade="BF"/>
              </w:rPr>
              <w:t>:</w:t>
            </w:r>
            <w:r w:rsidR="00DB0B32" w:rsidRPr="00BB1067">
              <w:rPr>
                <w:color w:val="323E4F" w:themeColor="text2" w:themeShade="BF"/>
              </w:rPr>
              <w:t xml:space="preserve"> </w:t>
            </w:r>
          </w:p>
          <w:p w14:paraId="3856F7DB" w14:textId="77777777" w:rsidR="00FE6368" w:rsidRPr="00BB1067" w:rsidRDefault="00FE6368" w:rsidP="00F52585">
            <w:pPr>
              <w:pStyle w:val="Razred"/>
              <w:rPr>
                <w:color w:val="323E4F" w:themeColor="text2" w:themeShade="BF"/>
              </w:rPr>
            </w:pPr>
          </w:p>
          <w:p w14:paraId="7B6F650C" w14:textId="2E3E3DD4" w:rsidR="00F52585" w:rsidRPr="00BB1067" w:rsidRDefault="00F57353" w:rsidP="00652B04">
            <w:pPr>
              <w:pStyle w:val="Odlomakpopisa"/>
              <w:numPr>
                <w:ilvl w:val="0"/>
                <w:numId w:val="10"/>
              </w:numPr>
              <w:jc w:val="left"/>
              <w:rPr>
                <w:color w:val="323E4F" w:themeColor="text2" w:themeShade="BF"/>
              </w:rPr>
            </w:pPr>
            <w:r w:rsidRPr="00BB1067">
              <w:rPr>
                <w:rFonts w:cs="Calibri"/>
                <w:color w:val="323E4F"/>
              </w:rPr>
              <w:t>work in pairs, group work</w:t>
            </w:r>
          </w:p>
          <w:p w14:paraId="7B846B0D" w14:textId="5F07727D" w:rsidR="009032CB" w:rsidRPr="00BB1067" w:rsidRDefault="00F52585" w:rsidP="00F52585">
            <w:pPr>
              <w:pStyle w:val="Razred"/>
              <w:rPr>
                <w:color w:val="323E4F" w:themeColor="text2" w:themeShade="BF"/>
              </w:rPr>
            </w:pPr>
            <w:r w:rsidRPr="00BB1067">
              <w:rPr>
                <w:color w:val="323E4F" w:themeColor="text2" w:themeShade="BF"/>
              </w:rPr>
              <w:t>M</w:t>
            </w:r>
            <w:r w:rsidR="004E3F36" w:rsidRPr="00BB1067">
              <w:rPr>
                <w:color w:val="323E4F" w:themeColor="text2" w:themeShade="BF"/>
              </w:rPr>
              <w:t>ethods</w:t>
            </w:r>
            <w:r w:rsidR="001331D0" w:rsidRPr="00BB1067">
              <w:rPr>
                <w:color w:val="323E4F" w:themeColor="text2" w:themeShade="BF"/>
              </w:rPr>
              <w:t>:</w:t>
            </w:r>
            <w:r w:rsidR="00DB0B32" w:rsidRPr="00BB1067">
              <w:rPr>
                <w:color w:val="323E4F" w:themeColor="text2" w:themeShade="BF"/>
              </w:rPr>
              <w:t xml:space="preserve"> </w:t>
            </w:r>
          </w:p>
        </w:tc>
      </w:tr>
      <w:tr w:rsidR="009032CB" w:rsidRPr="00BB1067" w14:paraId="50EDAD33" w14:textId="77777777" w:rsidTr="00957009">
        <w:trPr>
          <w:trHeight w:val="80"/>
        </w:trPr>
        <w:tc>
          <w:tcPr>
            <w:tcW w:w="5000" w:type="pct"/>
            <w:tcBorders>
              <w:top w:val="nil"/>
              <w:left w:val="single" w:sz="4" w:space="0" w:color="auto"/>
            </w:tcBorders>
          </w:tcPr>
          <w:p w14:paraId="3A0E4805" w14:textId="3BC01188" w:rsidR="00FE6368" w:rsidRPr="00BB1067" w:rsidRDefault="00F57353" w:rsidP="00652B04">
            <w:pPr>
              <w:pStyle w:val="Odlomakpopisa"/>
              <w:numPr>
                <w:ilvl w:val="0"/>
                <w:numId w:val="12"/>
              </w:numPr>
              <w:jc w:val="left"/>
              <w:rPr>
                <w:bCs/>
              </w:rPr>
            </w:pPr>
            <w:r w:rsidRPr="00BB1067">
              <w:rPr>
                <w:rFonts w:cs="Calibri"/>
                <w:color w:val="323E4F"/>
              </w:rPr>
              <w:t>presentation, talk, discussion, interactive exercise</w:t>
            </w:r>
          </w:p>
        </w:tc>
      </w:tr>
    </w:tbl>
    <w:p w14:paraId="491A5F02" w14:textId="77777777" w:rsidR="00C02EFB" w:rsidRPr="00BB1067" w:rsidRDefault="00C02EFB" w:rsidP="009976FF">
      <w:pPr>
        <w:rPr>
          <w:szCs w:val="20"/>
        </w:rPr>
      </w:pPr>
    </w:p>
    <w:p w14:paraId="13BBB5A2" w14:textId="77777777" w:rsidR="00FE6368" w:rsidRPr="00BB1067" w:rsidRDefault="00FE6368" w:rsidP="009976FF">
      <w:pPr>
        <w:rPr>
          <w:szCs w:val="20"/>
        </w:rPr>
      </w:pPr>
    </w:p>
    <w:p w14:paraId="2333BC87" w14:textId="77777777" w:rsidR="00FE6368" w:rsidRPr="00BB1067" w:rsidRDefault="00FE6368" w:rsidP="009976FF">
      <w:pPr>
        <w:rPr>
          <w:szCs w:val="20"/>
        </w:rPr>
      </w:pP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000" w:firstRow="0" w:lastRow="0" w:firstColumn="0" w:lastColumn="0" w:noHBand="0" w:noVBand="0"/>
      </w:tblPr>
      <w:tblGrid>
        <w:gridCol w:w="9022"/>
      </w:tblGrid>
      <w:tr w:rsidR="00BD5282" w:rsidRPr="00BB1067" w14:paraId="76D24413" w14:textId="77777777" w:rsidTr="00782E0A">
        <w:trPr>
          <w:trHeight w:val="287"/>
        </w:trPr>
        <w:tc>
          <w:tcPr>
            <w:tcW w:w="5000" w:type="pct"/>
            <w:shd w:val="clear" w:color="auto" w:fill="ACB9CA" w:themeFill="text2" w:themeFillTint="66"/>
            <w:vAlign w:val="center"/>
          </w:tcPr>
          <w:p w14:paraId="12D4551F" w14:textId="77777777" w:rsidR="00CA4949" w:rsidRPr="00BB1067" w:rsidRDefault="00C40D07" w:rsidP="001331D0">
            <w:pPr>
              <w:autoSpaceDE w:val="0"/>
              <w:autoSpaceDN w:val="0"/>
              <w:adjustRightInd w:val="0"/>
              <w:jc w:val="center"/>
              <w:rPr>
                <w:rFonts w:cs="Arial"/>
                <w:b/>
                <w:color w:val="FFFFFF"/>
                <w:szCs w:val="20"/>
              </w:rPr>
            </w:pPr>
            <w:r w:rsidRPr="00BB1067">
              <w:rPr>
                <w:rFonts w:cs="Arial"/>
                <w:b/>
                <w:color w:val="FFFFFF"/>
                <w:szCs w:val="20"/>
              </w:rPr>
              <w:t>ARTICULATION</w:t>
            </w:r>
          </w:p>
        </w:tc>
      </w:tr>
      <w:tr w:rsidR="00BD5282" w:rsidRPr="00BB1067" w14:paraId="0C7C802F" w14:textId="77777777" w:rsidTr="00BD5282">
        <w:trPr>
          <w:trHeight w:val="190"/>
        </w:trPr>
        <w:tc>
          <w:tcPr>
            <w:tcW w:w="5000" w:type="pct"/>
            <w:vAlign w:val="center"/>
          </w:tcPr>
          <w:p w14:paraId="7B8A877B" w14:textId="6A9F99CE" w:rsidR="00BD5282" w:rsidRPr="00BB1067" w:rsidRDefault="00EC6578" w:rsidP="0024778F">
            <w:pPr>
              <w:pStyle w:val="Razredcentar"/>
              <w:rPr>
                <w:color w:val="323E4F" w:themeColor="text2" w:themeShade="BF"/>
              </w:rPr>
            </w:pPr>
            <w:r w:rsidRPr="00BB1067">
              <w:rPr>
                <w:color w:val="323E4F" w:themeColor="text2" w:themeShade="BF"/>
              </w:rPr>
              <w:t>Course</w:t>
            </w:r>
            <w:r w:rsidR="00107AE9" w:rsidRPr="00BB1067">
              <w:rPr>
                <w:color w:val="323E4F" w:themeColor="text2" w:themeShade="BF"/>
              </w:rPr>
              <w:t xml:space="preserve"> </w:t>
            </w:r>
            <w:r w:rsidRPr="00BB1067">
              <w:rPr>
                <w:color w:val="323E4F" w:themeColor="text2" w:themeShade="BF"/>
              </w:rPr>
              <w:t>of</w:t>
            </w:r>
            <w:r w:rsidR="00107AE9" w:rsidRPr="00BB1067">
              <w:rPr>
                <w:color w:val="323E4F" w:themeColor="text2" w:themeShade="BF"/>
              </w:rPr>
              <w:t xml:space="preserve"> </w:t>
            </w:r>
            <w:r w:rsidRPr="00BB1067">
              <w:rPr>
                <w:color w:val="323E4F" w:themeColor="text2" w:themeShade="BF"/>
              </w:rPr>
              <w:t>action</w:t>
            </w:r>
            <w:r w:rsidR="00107AE9" w:rsidRPr="00BB1067">
              <w:rPr>
                <w:color w:val="323E4F" w:themeColor="text2" w:themeShade="BF"/>
              </w:rPr>
              <w:t xml:space="preserve"> </w:t>
            </w:r>
            <w:r w:rsidRPr="00BB1067">
              <w:rPr>
                <w:color w:val="323E4F" w:themeColor="text2" w:themeShade="BF"/>
              </w:rPr>
              <w:t>(duration</w:t>
            </w:r>
            <w:r w:rsidR="00051CB1" w:rsidRPr="00BB1067">
              <w:rPr>
                <w:color w:val="323E4F" w:themeColor="text2" w:themeShade="BF"/>
              </w:rPr>
              <w:t xml:space="preserve"> in</w:t>
            </w:r>
            <w:r w:rsidRPr="00BB1067">
              <w:rPr>
                <w:color w:val="323E4F" w:themeColor="text2" w:themeShade="BF"/>
              </w:rPr>
              <w:t xml:space="preserve"> minutes</w:t>
            </w:r>
            <w:r w:rsidR="00BD5282" w:rsidRPr="00BB1067">
              <w:rPr>
                <w:color w:val="323E4F" w:themeColor="text2" w:themeShade="BF"/>
              </w:rPr>
              <w:t>)</w:t>
            </w:r>
          </w:p>
        </w:tc>
      </w:tr>
      <w:tr w:rsidR="00BD5282" w:rsidRPr="00BB1067" w14:paraId="327CB7B9" w14:textId="77777777" w:rsidTr="001E46EC">
        <w:trPr>
          <w:trHeight w:val="417"/>
        </w:trPr>
        <w:tc>
          <w:tcPr>
            <w:tcW w:w="5000" w:type="pct"/>
            <w:tcBorders>
              <w:bottom w:val="nil"/>
            </w:tcBorders>
            <w:vAlign w:val="center"/>
          </w:tcPr>
          <w:p w14:paraId="1F4E405A" w14:textId="77777777" w:rsidR="00BD5282" w:rsidRPr="00BB1067" w:rsidRDefault="00BB1EA6" w:rsidP="00C11074">
            <w:pPr>
              <w:jc w:val="center"/>
              <w:rPr>
                <w:b/>
              </w:rPr>
            </w:pPr>
            <w:r w:rsidRPr="00BB1067">
              <w:rPr>
                <w:b/>
              </w:rPr>
              <w:t>INTRODUCTION</w:t>
            </w:r>
          </w:p>
          <w:p w14:paraId="180775CB" w14:textId="77777777" w:rsidR="00DB0B32" w:rsidRPr="00BB1067" w:rsidRDefault="00DB0B32" w:rsidP="00C11074">
            <w:pPr>
              <w:jc w:val="center"/>
              <w:rPr>
                <w:b/>
              </w:rPr>
            </w:pPr>
          </w:p>
          <w:p w14:paraId="1AB4E4B7" w14:textId="07DC6CEC" w:rsidR="00F57353" w:rsidRPr="00BB1067" w:rsidRDefault="00F57353" w:rsidP="00F57353">
            <w:pPr>
              <w:jc w:val="left"/>
              <w:rPr>
                <w:rFonts w:cs="Calibri"/>
                <w:color w:val="44546A"/>
                <w:szCs w:val="20"/>
              </w:rPr>
            </w:pPr>
            <w:r w:rsidRPr="00BB1067">
              <w:rPr>
                <w:rFonts w:cs="Calibri"/>
                <w:color w:val="44546A"/>
                <w:szCs w:val="20"/>
              </w:rPr>
              <w:t xml:space="preserve">We have learned </w:t>
            </w:r>
            <w:r w:rsidR="00051CB1" w:rsidRPr="00BB1067">
              <w:rPr>
                <w:rFonts w:cs="Calibri"/>
                <w:color w:val="44546A"/>
                <w:szCs w:val="20"/>
              </w:rPr>
              <w:t xml:space="preserve">how to program robots to be able to track ad follow </w:t>
            </w:r>
            <w:r w:rsidRPr="00BB1067">
              <w:rPr>
                <w:rFonts w:cs="Calibri"/>
                <w:color w:val="44546A"/>
                <w:szCs w:val="20"/>
              </w:rPr>
              <w:t>object</w:t>
            </w:r>
            <w:r w:rsidR="00051CB1" w:rsidRPr="00BB1067">
              <w:rPr>
                <w:rFonts w:cs="Calibri"/>
                <w:color w:val="44546A"/>
                <w:szCs w:val="20"/>
              </w:rPr>
              <w:t>s</w:t>
            </w:r>
            <w:r w:rsidRPr="00BB1067">
              <w:rPr>
                <w:rFonts w:cs="Calibri"/>
                <w:color w:val="44546A"/>
                <w:szCs w:val="20"/>
              </w:rPr>
              <w:t xml:space="preserve"> in the previous lesson. </w:t>
            </w:r>
          </w:p>
          <w:p w14:paraId="28B7051E" w14:textId="3479D0AE" w:rsidR="00F57353" w:rsidRPr="00BB1067" w:rsidRDefault="00F57353" w:rsidP="00F57353">
            <w:pPr>
              <w:jc w:val="left"/>
              <w:rPr>
                <w:rFonts w:cs="Calibri"/>
                <w:color w:val="44546A"/>
                <w:szCs w:val="20"/>
              </w:rPr>
            </w:pPr>
            <w:r w:rsidRPr="00BB1067">
              <w:rPr>
                <w:rFonts w:cs="Calibri"/>
                <w:color w:val="44546A"/>
                <w:szCs w:val="20"/>
              </w:rPr>
              <w:t xml:space="preserve">Make sure your students understand everything from </w:t>
            </w:r>
            <w:r w:rsidR="00051CB1" w:rsidRPr="00BB1067">
              <w:rPr>
                <w:rFonts w:cs="Calibri"/>
                <w:color w:val="44546A"/>
                <w:szCs w:val="20"/>
              </w:rPr>
              <w:t xml:space="preserve">the </w:t>
            </w:r>
            <w:r w:rsidRPr="00BB1067">
              <w:rPr>
                <w:rFonts w:cs="Calibri"/>
                <w:color w:val="44546A"/>
                <w:szCs w:val="20"/>
              </w:rPr>
              <w:t>last class and are ready for the next step.</w:t>
            </w:r>
          </w:p>
          <w:p w14:paraId="104C1210" w14:textId="2E4B6198" w:rsidR="00F57353" w:rsidRPr="00BB1067" w:rsidRDefault="00F57353" w:rsidP="00F57353">
            <w:pPr>
              <w:jc w:val="left"/>
              <w:rPr>
                <w:rFonts w:cs="Calibri"/>
                <w:color w:val="44546A"/>
                <w:szCs w:val="20"/>
              </w:rPr>
            </w:pPr>
            <w:r w:rsidRPr="00BB1067">
              <w:rPr>
                <w:rFonts w:cs="Calibri"/>
                <w:color w:val="44546A"/>
                <w:szCs w:val="20"/>
              </w:rPr>
              <w:t xml:space="preserve">Let's </w:t>
            </w:r>
            <w:r w:rsidR="00051CB1" w:rsidRPr="00BB1067">
              <w:rPr>
                <w:rFonts w:cs="Calibri"/>
                <w:color w:val="44546A"/>
                <w:szCs w:val="20"/>
              </w:rPr>
              <w:t xml:space="preserve">now </w:t>
            </w:r>
            <w:r w:rsidRPr="00BB1067">
              <w:rPr>
                <w:rFonts w:cs="Calibri"/>
                <w:color w:val="44546A"/>
                <w:szCs w:val="20"/>
              </w:rPr>
              <w:t xml:space="preserve">learn how to track and follow the line. </w:t>
            </w:r>
          </w:p>
          <w:p w14:paraId="4E2C7D49" w14:textId="77777777" w:rsidR="00024C74" w:rsidRPr="00BB1067" w:rsidRDefault="00024C74" w:rsidP="009F4338">
            <w:pPr>
              <w:jc w:val="left"/>
              <w:rPr>
                <w:rFonts w:ascii="Times New Roman" w:hAnsi="Times New Roman" w:cs="Calibri"/>
                <w:color w:val="44546A"/>
                <w:sz w:val="24"/>
              </w:rPr>
            </w:pPr>
          </w:p>
          <w:p w14:paraId="6927AF4B" w14:textId="65C83F2D" w:rsidR="00024C74" w:rsidRPr="00BB1067" w:rsidRDefault="00024C74" w:rsidP="009F4338">
            <w:pPr>
              <w:jc w:val="left"/>
              <w:rPr>
                <w:rFonts w:ascii="Times New Roman" w:hAnsi="Times New Roman"/>
                <w:sz w:val="24"/>
                <w:lang w:eastAsia="en-US"/>
              </w:rPr>
            </w:pPr>
          </w:p>
        </w:tc>
      </w:tr>
      <w:tr w:rsidR="00BD5282" w:rsidRPr="00BB1067" w14:paraId="3DC19E40" w14:textId="77777777" w:rsidTr="00BD5282">
        <w:trPr>
          <w:trHeight w:val="70"/>
        </w:trPr>
        <w:tc>
          <w:tcPr>
            <w:tcW w:w="5000" w:type="pct"/>
            <w:tcBorders>
              <w:top w:val="nil"/>
              <w:bottom w:val="single" w:sz="4" w:space="0" w:color="auto"/>
            </w:tcBorders>
          </w:tcPr>
          <w:p w14:paraId="75A10820" w14:textId="77777777" w:rsidR="003A51AB" w:rsidRPr="00BB1067" w:rsidRDefault="003A51AB" w:rsidP="003A0745"/>
        </w:tc>
      </w:tr>
      <w:tr w:rsidR="00BD5282" w:rsidRPr="00BB1067" w14:paraId="6DCE60C1" w14:textId="77777777" w:rsidTr="00BD5282">
        <w:trPr>
          <w:trHeight w:val="210"/>
        </w:trPr>
        <w:tc>
          <w:tcPr>
            <w:tcW w:w="5000" w:type="pct"/>
            <w:tcBorders>
              <w:bottom w:val="nil"/>
            </w:tcBorders>
            <w:vAlign w:val="center"/>
          </w:tcPr>
          <w:p w14:paraId="47E0C302" w14:textId="77777777" w:rsidR="00BD5282" w:rsidRPr="00BB1067" w:rsidRDefault="00C40D07" w:rsidP="00C11074">
            <w:pPr>
              <w:jc w:val="center"/>
              <w:rPr>
                <w:rFonts w:cs="Arial"/>
                <w:b/>
                <w:bCs/>
                <w:szCs w:val="20"/>
              </w:rPr>
            </w:pPr>
            <w:r w:rsidRPr="00BB1067">
              <w:rPr>
                <w:rFonts w:cs="Arial"/>
                <w:b/>
                <w:bCs/>
                <w:szCs w:val="20"/>
              </w:rPr>
              <w:t>MAIN PART</w:t>
            </w:r>
          </w:p>
          <w:p w14:paraId="76374A7F" w14:textId="77777777" w:rsidR="00024C74" w:rsidRPr="00BB1067" w:rsidRDefault="00024C74" w:rsidP="00FB3EBB">
            <w:pPr>
              <w:jc w:val="left"/>
              <w:rPr>
                <w:rFonts w:cs="Arial"/>
                <w:b/>
                <w:bCs/>
                <w:szCs w:val="20"/>
              </w:rPr>
            </w:pPr>
          </w:p>
          <w:p w14:paraId="75104E8A" w14:textId="1BCF2E7E" w:rsidR="00FB3EBB" w:rsidRPr="00BB1067" w:rsidRDefault="00FB3EBB" w:rsidP="00FB3EBB">
            <w:pPr>
              <w:jc w:val="left"/>
              <w:rPr>
                <w:rFonts w:cs="Arial"/>
                <w:szCs w:val="20"/>
              </w:rPr>
            </w:pPr>
            <w:r w:rsidRPr="00BB1067">
              <w:rPr>
                <w:rFonts w:cs="Arial"/>
                <w:b/>
                <w:bCs/>
                <w:szCs w:val="20"/>
              </w:rPr>
              <w:t>Line tracking</w:t>
            </w:r>
            <w:r w:rsidRPr="00BB1067">
              <w:rPr>
                <w:rFonts w:cs="Arial"/>
                <w:szCs w:val="20"/>
              </w:rPr>
              <w:t xml:space="preserve"> refers to the process of object moving along a designated route. A fully functional line tracking robot uses a mobile robot as a carrier, a visible light camera, an infrared thermal imager and other detection instruments as a load system, a multi-field information fusion of machine vision, electromagnetic field, GPS and GIS as a navigation system for autonomous movement and tracking of the robot, and an embedded computer as a software and hardware development platform for the control system.</w:t>
            </w:r>
          </w:p>
          <w:p w14:paraId="5DB091F7" w14:textId="77777777" w:rsidR="00BA68F7" w:rsidRPr="00BB1067" w:rsidRDefault="00BA68F7" w:rsidP="00BA68F7">
            <w:pPr>
              <w:jc w:val="left"/>
              <w:rPr>
                <w:rFonts w:cs="Arial"/>
                <w:b/>
                <w:bCs/>
                <w:szCs w:val="20"/>
              </w:rPr>
            </w:pPr>
          </w:p>
          <w:p w14:paraId="48822133" w14:textId="59DC9A9A" w:rsidR="00BA68F7" w:rsidRPr="00BB1067" w:rsidRDefault="00BA68F7" w:rsidP="00BA68F7">
            <w:pPr>
              <w:jc w:val="left"/>
              <w:rPr>
                <w:rFonts w:cs="Arial"/>
                <w:b/>
                <w:bCs/>
                <w:szCs w:val="20"/>
              </w:rPr>
            </w:pPr>
            <w:r w:rsidRPr="00BB1067">
              <w:rPr>
                <w:rFonts w:cs="Arial"/>
                <w:b/>
                <w:bCs/>
                <w:szCs w:val="20"/>
              </w:rPr>
              <w:t>Line tracking sensors</w:t>
            </w:r>
          </w:p>
          <w:p w14:paraId="7F23F908" w14:textId="77777777" w:rsidR="00BA68F7" w:rsidRPr="00BB1067" w:rsidRDefault="00BA68F7" w:rsidP="00BA68F7">
            <w:pPr>
              <w:jc w:val="left"/>
              <w:rPr>
                <w:rFonts w:cs="Arial"/>
                <w:b/>
                <w:bCs/>
                <w:szCs w:val="20"/>
              </w:rPr>
            </w:pPr>
          </w:p>
          <w:tbl>
            <w:tblPr>
              <w:tblW w:w="8796" w:type="dxa"/>
              <w:tblBorders>
                <w:top w:val="single" w:sz="4" w:space="0" w:color="F19600"/>
                <w:left w:val="single" w:sz="4" w:space="0" w:color="F19600"/>
                <w:bottom w:val="single" w:sz="4" w:space="0" w:color="F19600"/>
                <w:right w:val="single" w:sz="4" w:space="0" w:color="F19600"/>
                <w:insideH w:val="single" w:sz="4" w:space="0" w:color="F19600"/>
                <w:insideV w:val="single" w:sz="4" w:space="0" w:color="F19600"/>
              </w:tblBorders>
              <w:tblCellMar>
                <w:left w:w="0" w:type="dxa"/>
                <w:right w:w="0" w:type="dxa"/>
              </w:tblCellMar>
              <w:tblLook w:val="01E0" w:firstRow="1" w:lastRow="1" w:firstColumn="1" w:lastColumn="1" w:noHBand="0" w:noVBand="0"/>
            </w:tblPr>
            <w:tblGrid>
              <w:gridCol w:w="2106"/>
              <w:gridCol w:w="3248"/>
              <w:gridCol w:w="3442"/>
            </w:tblGrid>
            <w:tr w:rsidR="00BA68F7" w:rsidRPr="00BB1067" w14:paraId="77CD9338" w14:textId="77777777" w:rsidTr="002112B8">
              <w:trPr>
                <w:trHeight w:val="406"/>
              </w:trPr>
              <w:tc>
                <w:tcPr>
                  <w:tcW w:w="2106" w:type="dxa"/>
                </w:tcPr>
                <w:p w14:paraId="4340773F" w14:textId="77777777" w:rsidR="00BA68F7" w:rsidRPr="00BB1067" w:rsidRDefault="00BA68F7" w:rsidP="00BA68F7">
                  <w:pPr>
                    <w:jc w:val="left"/>
                    <w:rPr>
                      <w:rFonts w:cs="Arial"/>
                      <w:szCs w:val="20"/>
                    </w:rPr>
                  </w:pPr>
                  <w:r w:rsidRPr="00BB1067">
                    <w:rPr>
                      <w:rFonts w:cs="Arial"/>
                      <w:szCs w:val="20"/>
                    </w:rPr>
                    <w:t>Type</w:t>
                  </w:r>
                </w:p>
                <w:p w14:paraId="1B2B7DF0" w14:textId="77777777" w:rsidR="00BA68F7" w:rsidRPr="00BB1067" w:rsidRDefault="00BA68F7" w:rsidP="00BA68F7">
                  <w:pPr>
                    <w:jc w:val="left"/>
                    <w:rPr>
                      <w:rFonts w:cs="Arial"/>
                      <w:szCs w:val="20"/>
                    </w:rPr>
                  </w:pPr>
                  <w:r w:rsidRPr="00BB1067">
                    <w:rPr>
                      <w:rFonts w:cs="Arial"/>
                      <w:szCs w:val="20"/>
                    </w:rPr>
                    <w:t>Comparison Items</w:t>
                  </w:r>
                </w:p>
              </w:tc>
              <w:tc>
                <w:tcPr>
                  <w:tcW w:w="3248" w:type="dxa"/>
                </w:tcPr>
                <w:p w14:paraId="6E8B0FB1" w14:textId="77777777" w:rsidR="00BA68F7" w:rsidRPr="00BB1067" w:rsidRDefault="00BA68F7" w:rsidP="00BA68F7">
                  <w:pPr>
                    <w:jc w:val="left"/>
                    <w:rPr>
                      <w:rFonts w:cs="Arial"/>
                      <w:szCs w:val="20"/>
                    </w:rPr>
                  </w:pPr>
                  <w:r w:rsidRPr="00BB1067">
                    <w:rPr>
                      <w:rFonts w:cs="Arial"/>
                      <w:szCs w:val="20"/>
                    </w:rPr>
                    <w:t>Infrared Line Tracking Sensor</w:t>
                  </w:r>
                </w:p>
              </w:tc>
              <w:tc>
                <w:tcPr>
                  <w:tcW w:w="3442" w:type="dxa"/>
                </w:tcPr>
                <w:p w14:paraId="67E5D948" w14:textId="77777777" w:rsidR="00BA68F7" w:rsidRPr="00BB1067" w:rsidRDefault="00BA68F7" w:rsidP="00BA68F7">
                  <w:pPr>
                    <w:jc w:val="left"/>
                    <w:rPr>
                      <w:rFonts w:cs="Arial"/>
                      <w:szCs w:val="20"/>
                    </w:rPr>
                  </w:pPr>
                  <w:r w:rsidRPr="00BB1067">
                    <w:rPr>
                      <w:rFonts w:cs="Arial"/>
                      <w:szCs w:val="20"/>
                    </w:rPr>
                    <w:t>Visual Sensor</w:t>
                  </w:r>
                </w:p>
              </w:tc>
            </w:tr>
            <w:tr w:rsidR="00BA68F7" w:rsidRPr="00BB1067" w14:paraId="32092308" w14:textId="77777777" w:rsidTr="002112B8">
              <w:trPr>
                <w:trHeight w:val="258"/>
              </w:trPr>
              <w:tc>
                <w:tcPr>
                  <w:tcW w:w="2106" w:type="dxa"/>
                </w:tcPr>
                <w:p w14:paraId="2495B30C" w14:textId="77777777" w:rsidR="00BA68F7" w:rsidRPr="00BB1067" w:rsidRDefault="00BA68F7" w:rsidP="00BA68F7">
                  <w:pPr>
                    <w:jc w:val="left"/>
                    <w:rPr>
                      <w:rFonts w:cs="Arial"/>
                      <w:szCs w:val="20"/>
                    </w:rPr>
                  </w:pPr>
                  <w:r w:rsidRPr="00BB1067">
                    <w:rPr>
                      <w:rFonts w:cs="Arial"/>
                      <w:szCs w:val="20"/>
                    </w:rPr>
                    <w:t>Cost</w:t>
                  </w:r>
                </w:p>
              </w:tc>
              <w:tc>
                <w:tcPr>
                  <w:tcW w:w="3248" w:type="dxa"/>
                </w:tcPr>
                <w:p w14:paraId="1E0295D3" w14:textId="77777777" w:rsidR="00BA68F7" w:rsidRPr="00BB1067" w:rsidRDefault="00BA68F7" w:rsidP="00BA68F7">
                  <w:pPr>
                    <w:jc w:val="left"/>
                    <w:rPr>
                      <w:rFonts w:cs="Arial"/>
                      <w:szCs w:val="20"/>
                    </w:rPr>
                  </w:pPr>
                  <w:r w:rsidRPr="00BB1067">
                    <w:rPr>
                      <w:rFonts w:cs="Arial"/>
                      <w:szCs w:val="20"/>
                    </w:rPr>
                    <w:t>Low</w:t>
                  </w:r>
                </w:p>
              </w:tc>
              <w:tc>
                <w:tcPr>
                  <w:tcW w:w="3442" w:type="dxa"/>
                </w:tcPr>
                <w:p w14:paraId="643A778C" w14:textId="77777777" w:rsidR="00BA68F7" w:rsidRPr="00BB1067" w:rsidRDefault="00BA68F7" w:rsidP="00BA68F7">
                  <w:pPr>
                    <w:jc w:val="left"/>
                    <w:rPr>
                      <w:rFonts w:cs="Arial"/>
                      <w:szCs w:val="20"/>
                    </w:rPr>
                  </w:pPr>
                  <w:r w:rsidRPr="00BB1067">
                    <w:rPr>
                      <w:rFonts w:cs="Arial"/>
                      <w:szCs w:val="20"/>
                    </w:rPr>
                    <w:t>High</w:t>
                  </w:r>
                </w:p>
              </w:tc>
            </w:tr>
            <w:tr w:rsidR="00BA68F7" w:rsidRPr="00BB1067" w14:paraId="65043209" w14:textId="77777777" w:rsidTr="002112B8">
              <w:trPr>
                <w:trHeight w:val="707"/>
              </w:trPr>
              <w:tc>
                <w:tcPr>
                  <w:tcW w:w="2106" w:type="dxa"/>
                </w:tcPr>
                <w:p w14:paraId="2391B656" w14:textId="77777777" w:rsidR="00BA68F7" w:rsidRPr="00BB1067" w:rsidRDefault="00BA68F7" w:rsidP="00BA68F7">
                  <w:pPr>
                    <w:jc w:val="left"/>
                    <w:rPr>
                      <w:rFonts w:cs="Arial"/>
                      <w:szCs w:val="20"/>
                    </w:rPr>
                  </w:pPr>
                  <w:r w:rsidRPr="00BB1067">
                    <w:rPr>
                      <w:rFonts w:cs="Arial"/>
                      <w:szCs w:val="20"/>
                    </w:rPr>
                    <w:t>Range of Vision</w:t>
                  </w:r>
                </w:p>
              </w:tc>
              <w:tc>
                <w:tcPr>
                  <w:tcW w:w="3248" w:type="dxa"/>
                </w:tcPr>
                <w:p w14:paraId="280CBF36" w14:textId="1CEBBF1D" w:rsidR="00BA68F7" w:rsidRPr="00BB1067" w:rsidRDefault="00BA68F7" w:rsidP="00BA68F7">
                  <w:pPr>
                    <w:jc w:val="left"/>
                    <w:rPr>
                      <w:rFonts w:cs="Arial"/>
                      <w:szCs w:val="20"/>
                    </w:rPr>
                  </w:pPr>
                  <w:r w:rsidRPr="00BB1067">
                    <w:rPr>
                      <w:rFonts w:cs="Arial"/>
                      <w:szCs w:val="20"/>
                    </w:rPr>
                    <w:t xml:space="preserve">The sensor </w:t>
                  </w:r>
                  <w:r w:rsidR="00051CB1" w:rsidRPr="00BB1067">
                    <w:rPr>
                      <w:rFonts w:cs="Arial"/>
                      <w:szCs w:val="20"/>
                    </w:rPr>
                    <w:t xml:space="preserve">has a small range of view; it  </w:t>
                  </w:r>
                  <w:r w:rsidRPr="00BB1067">
                    <w:rPr>
                      <w:rFonts w:cs="Arial"/>
                      <w:szCs w:val="20"/>
                    </w:rPr>
                    <w:t>needs to be close to the ground .</w:t>
                  </w:r>
                </w:p>
              </w:tc>
              <w:tc>
                <w:tcPr>
                  <w:tcW w:w="3442" w:type="dxa"/>
                </w:tcPr>
                <w:p w14:paraId="0C10366A" w14:textId="77777777" w:rsidR="00BA68F7" w:rsidRPr="00BB1067" w:rsidRDefault="00BA68F7" w:rsidP="00BA68F7">
                  <w:pPr>
                    <w:jc w:val="left"/>
                    <w:rPr>
                      <w:rFonts w:cs="Arial"/>
                      <w:szCs w:val="20"/>
                    </w:rPr>
                  </w:pPr>
                  <w:r w:rsidRPr="00BB1067">
                    <w:rPr>
                      <w:rFonts w:cs="Arial"/>
                      <w:szCs w:val="20"/>
                    </w:rPr>
                    <w:t>The range of vision is wide, and the movement state can be adjusted in advance according to the line changes.</w:t>
                  </w:r>
                </w:p>
              </w:tc>
            </w:tr>
            <w:tr w:rsidR="00BA68F7" w:rsidRPr="00BB1067" w14:paraId="3ADA23B6" w14:textId="77777777" w:rsidTr="002112B8">
              <w:trPr>
                <w:trHeight w:val="883"/>
              </w:trPr>
              <w:tc>
                <w:tcPr>
                  <w:tcW w:w="2106" w:type="dxa"/>
                </w:tcPr>
                <w:p w14:paraId="6D005F94" w14:textId="77777777" w:rsidR="00BA68F7" w:rsidRPr="00BB1067" w:rsidRDefault="00BA68F7" w:rsidP="00BA68F7">
                  <w:pPr>
                    <w:jc w:val="left"/>
                    <w:rPr>
                      <w:rFonts w:cs="Arial"/>
                      <w:szCs w:val="20"/>
                    </w:rPr>
                  </w:pPr>
                  <w:r w:rsidRPr="00BB1067">
                    <w:rPr>
                      <w:rFonts w:cs="Arial"/>
                      <w:szCs w:val="20"/>
                    </w:rPr>
                    <w:t>Environment Adaptation</w:t>
                  </w:r>
                </w:p>
              </w:tc>
              <w:tc>
                <w:tcPr>
                  <w:tcW w:w="3248" w:type="dxa"/>
                </w:tcPr>
                <w:p w14:paraId="425FA893" w14:textId="77777777" w:rsidR="00BA68F7" w:rsidRPr="00BB1067" w:rsidRDefault="00BA68F7" w:rsidP="00BA68F7">
                  <w:pPr>
                    <w:jc w:val="left"/>
                    <w:rPr>
                      <w:rFonts w:cs="Arial"/>
                      <w:szCs w:val="20"/>
                    </w:rPr>
                  </w:pPr>
                  <w:r w:rsidRPr="00BB1067">
                    <w:rPr>
                      <w:rFonts w:cs="Arial"/>
                      <w:szCs w:val="20"/>
                    </w:rPr>
                    <w:t>When the usage environment is changed, the sensitivity of the sensor needs to be adjusted, and the adjustment process is complicated.</w:t>
                  </w:r>
                </w:p>
              </w:tc>
              <w:tc>
                <w:tcPr>
                  <w:tcW w:w="3442" w:type="dxa"/>
                </w:tcPr>
                <w:p w14:paraId="6AD2FA53" w14:textId="77777777" w:rsidR="00BA68F7" w:rsidRPr="00BB1067" w:rsidRDefault="00BA68F7" w:rsidP="00BA68F7">
                  <w:pPr>
                    <w:jc w:val="left"/>
                    <w:rPr>
                      <w:rFonts w:cs="Arial"/>
                      <w:szCs w:val="20"/>
                    </w:rPr>
                  </w:pPr>
                  <w:r w:rsidRPr="00BB1067">
                    <w:rPr>
                      <w:rFonts w:cs="Arial"/>
                      <w:szCs w:val="20"/>
                    </w:rPr>
                    <w:t>When the use environment is changed, only the lines need to be relearned, and the operation is simple.</w:t>
                  </w:r>
                </w:p>
              </w:tc>
            </w:tr>
            <w:tr w:rsidR="00BA68F7" w:rsidRPr="00BB1067" w14:paraId="6DB7A27A" w14:textId="77777777" w:rsidTr="002112B8">
              <w:trPr>
                <w:trHeight w:val="793"/>
              </w:trPr>
              <w:tc>
                <w:tcPr>
                  <w:tcW w:w="2106" w:type="dxa"/>
                </w:tcPr>
                <w:p w14:paraId="5D98C3C6" w14:textId="77777777" w:rsidR="00BA68F7" w:rsidRPr="00BB1067" w:rsidRDefault="00BA68F7" w:rsidP="00BA68F7">
                  <w:pPr>
                    <w:jc w:val="left"/>
                    <w:rPr>
                      <w:rFonts w:cs="Arial"/>
                      <w:szCs w:val="20"/>
                    </w:rPr>
                  </w:pPr>
                  <w:r w:rsidRPr="00BB1067">
                    <w:rPr>
                      <w:rFonts w:cs="Arial"/>
                      <w:szCs w:val="20"/>
                    </w:rPr>
                    <w:t>Map Adaptation</w:t>
                  </w:r>
                </w:p>
              </w:tc>
              <w:tc>
                <w:tcPr>
                  <w:tcW w:w="3248" w:type="dxa"/>
                </w:tcPr>
                <w:p w14:paraId="489B67C8" w14:textId="77777777" w:rsidR="00BA68F7" w:rsidRPr="00BB1067" w:rsidRDefault="00BA68F7" w:rsidP="00BA68F7">
                  <w:pPr>
                    <w:jc w:val="left"/>
                    <w:rPr>
                      <w:rFonts w:cs="Arial"/>
                      <w:szCs w:val="20"/>
                    </w:rPr>
                  </w:pPr>
                  <w:r w:rsidRPr="00BB1067">
                    <w:rPr>
                      <w:rFonts w:cs="Arial"/>
                      <w:szCs w:val="20"/>
                    </w:rPr>
                    <w:t>Generally, only suitable for simple maps with clear background lines, black and white lines or solid lines</w:t>
                  </w:r>
                </w:p>
              </w:tc>
              <w:tc>
                <w:tcPr>
                  <w:tcW w:w="3442" w:type="dxa"/>
                </w:tcPr>
                <w:p w14:paraId="0CE9503B" w14:textId="0856D96B" w:rsidR="00BA68F7" w:rsidRPr="00BB1067" w:rsidRDefault="00BA68F7" w:rsidP="00BA68F7">
                  <w:pPr>
                    <w:jc w:val="left"/>
                    <w:rPr>
                      <w:rFonts w:cs="Arial"/>
                      <w:szCs w:val="20"/>
                    </w:rPr>
                  </w:pPr>
                  <w:r w:rsidRPr="00BB1067">
                    <w:rPr>
                      <w:rFonts w:cs="Arial"/>
                      <w:szCs w:val="20"/>
                    </w:rPr>
                    <w:t>Suitable for maps with clear background lines, multi-colo</w:t>
                  </w:r>
                  <w:r w:rsidR="00E10377" w:rsidRPr="00BB1067">
                    <w:rPr>
                      <w:rFonts w:cs="Arial"/>
                      <w:szCs w:val="20"/>
                    </w:rPr>
                    <w:t>u</w:t>
                  </w:r>
                  <w:r w:rsidRPr="00BB1067">
                    <w:rPr>
                      <w:rFonts w:cs="Arial"/>
                      <w:szCs w:val="20"/>
                    </w:rPr>
                    <w:t>r lines, solid lines, dotted lines and other complex conditions.</w:t>
                  </w:r>
                </w:p>
              </w:tc>
            </w:tr>
          </w:tbl>
          <w:p w14:paraId="38E10141" w14:textId="77777777" w:rsidR="00BA68F7" w:rsidRPr="00BB1067" w:rsidRDefault="00BA68F7" w:rsidP="00BA68F7">
            <w:pPr>
              <w:jc w:val="left"/>
              <w:rPr>
                <w:rFonts w:cs="Arial"/>
                <w:szCs w:val="20"/>
              </w:rPr>
            </w:pPr>
          </w:p>
          <w:p w14:paraId="2AF9F9D9" w14:textId="2215A81C" w:rsidR="00BA68F7" w:rsidRPr="00BB1067" w:rsidRDefault="00BA68F7" w:rsidP="00BA68F7">
            <w:pPr>
              <w:jc w:val="left"/>
              <w:rPr>
                <w:rFonts w:cs="Arial"/>
                <w:b/>
                <w:bCs/>
                <w:szCs w:val="20"/>
              </w:rPr>
            </w:pPr>
            <w:r w:rsidRPr="00BB1067">
              <w:rPr>
                <w:rFonts w:cs="Arial"/>
                <w:b/>
                <w:bCs/>
                <w:szCs w:val="20"/>
              </w:rPr>
              <w:t>HuskyLens line tracking algorithm</w:t>
            </w:r>
          </w:p>
          <w:p w14:paraId="33DF0BEB" w14:textId="77777777" w:rsidR="00BA68F7" w:rsidRPr="00BB1067" w:rsidRDefault="00BA68F7" w:rsidP="00BA68F7">
            <w:pPr>
              <w:jc w:val="left"/>
              <w:rPr>
                <w:rFonts w:cs="Arial"/>
                <w:b/>
                <w:bCs/>
                <w:szCs w:val="20"/>
              </w:rPr>
            </w:pPr>
          </w:p>
          <w:p w14:paraId="52F2CE80" w14:textId="1483E627" w:rsidR="00BA68F7" w:rsidRPr="00BB1067" w:rsidRDefault="00BA68F7" w:rsidP="00BA68F7">
            <w:pPr>
              <w:jc w:val="left"/>
              <w:rPr>
                <w:rFonts w:cs="Arial"/>
                <w:szCs w:val="20"/>
              </w:rPr>
            </w:pPr>
            <w:r w:rsidRPr="00BB1067">
              <w:rPr>
                <w:rFonts w:cs="Arial"/>
                <w:szCs w:val="20"/>
              </w:rPr>
              <w:t>HuskyLens line tracking function is based on Pixy, an open-source project of Carnegie Mellon University. Pixy's algorithm can recognize the colo</w:t>
            </w:r>
            <w:r w:rsidR="00E10377" w:rsidRPr="00BB1067">
              <w:rPr>
                <w:rFonts w:cs="Arial"/>
                <w:szCs w:val="20"/>
              </w:rPr>
              <w:t>u</w:t>
            </w:r>
            <w:r w:rsidRPr="00BB1067">
              <w:rPr>
                <w:rFonts w:cs="Arial"/>
                <w:szCs w:val="20"/>
              </w:rPr>
              <w:t>r of pictures. Its basic idea is to use the colo</w:t>
            </w:r>
            <w:r w:rsidR="00E10377" w:rsidRPr="00BB1067">
              <w:rPr>
                <w:rFonts w:cs="Arial"/>
                <w:szCs w:val="20"/>
              </w:rPr>
              <w:t>u</w:t>
            </w:r>
            <w:r w:rsidRPr="00BB1067">
              <w:rPr>
                <w:rFonts w:cs="Arial"/>
                <w:szCs w:val="20"/>
              </w:rPr>
              <w:t xml:space="preserve">r space to remove the background </w:t>
            </w:r>
            <w:r w:rsidR="00E10377" w:rsidRPr="00BB1067">
              <w:rPr>
                <w:rFonts w:cs="Arial"/>
                <w:szCs w:val="20"/>
              </w:rPr>
              <w:t>no</w:t>
            </w:r>
            <w:r w:rsidRPr="00BB1067">
              <w:rPr>
                <w:rFonts w:cs="Arial"/>
                <w:szCs w:val="20"/>
              </w:rPr>
              <w:t xml:space="preserve"> users are interested in and extract the foreground (such as lines).</w:t>
            </w:r>
          </w:p>
          <w:p w14:paraId="5221B39D" w14:textId="77777777" w:rsidR="00771792" w:rsidRPr="00BB1067" w:rsidRDefault="00771792" w:rsidP="00BA68F7">
            <w:pPr>
              <w:jc w:val="left"/>
              <w:rPr>
                <w:rFonts w:cs="Arial"/>
                <w:szCs w:val="20"/>
              </w:rPr>
            </w:pPr>
          </w:p>
          <w:p w14:paraId="47E8E814" w14:textId="2BEEFFDD" w:rsidR="00BA68F7" w:rsidRPr="00BB1067" w:rsidRDefault="00BA68F7" w:rsidP="00BA68F7">
            <w:pPr>
              <w:jc w:val="left"/>
              <w:rPr>
                <w:rFonts w:cs="Arial"/>
                <w:szCs w:val="20"/>
              </w:rPr>
            </w:pPr>
            <w:r w:rsidRPr="00BB1067">
              <w:rPr>
                <w:rFonts w:cs="Arial"/>
                <w:szCs w:val="20"/>
              </w:rPr>
              <w:t xml:space="preserve"> </w:t>
            </w:r>
            <w:r w:rsidR="007272D8">
              <w:rPr>
                <w:rFonts w:cs="Arial"/>
                <w:noProof/>
                <w:szCs w:val="20"/>
              </w:rPr>
              <w:drawing>
                <wp:inline distT="0" distB="0" distL="0" distR="0" wp14:anchorId="0ADA8B3E" wp14:editId="21A74551">
                  <wp:extent cx="5095202" cy="1222961"/>
                  <wp:effectExtent l="0" t="0" r="0" b="0"/>
                  <wp:docPr id="9" name="Picture 9"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bar char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115581" cy="1227852"/>
                          </a:xfrm>
                          <a:prstGeom prst="rect">
                            <a:avLst/>
                          </a:prstGeom>
                        </pic:spPr>
                      </pic:pic>
                    </a:graphicData>
                  </a:graphic>
                </wp:inline>
              </w:drawing>
            </w:r>
          </w:p>
          <w:p w14:paraId="61096D43" w14:textId="77777777" w:rsidR="00771792" w:rsidRPr="00BB1067" w:rsidRDefault="00771792" w:rsidP="00BA68F7">
            <w:pPr>
              <w:jc w:val="left"/>
              <w:rPr>
                <w:rFonts w:cs="Arial"/>
                <w:szCs w:val="20"/>
              </w:rPr>
            </w:pPr>
          </w:p>
          <w:p w14:paraId="4D1C3077" w14:textId="365E81FF" w:rsidR="00BA68F7" w:rsidRPr="00BB1067" w:rsidRDefault="00BA68F7" w:rsidP="00BA68F7">
            <w:pPr>
              <w:jc w:val="left"/>
              <w:rPr>
                <w:rFonts w:cs="Arial"/>
                <w:szCs w:val="20"/>
              </w:rPr>
            </w:pPr>
            <w:r w:rsidRPr="00BB1067">
              <w:rPr>
                <w:rFonts w:cs="Arial"/>
                <w:szCs w:val="20"/>
              </w:rPr>
              <w:t xml:space="preserve">How can </w:t>
            </w:r>
            <w:r w:rsidR="00394466">
              <w:rPr>
                <w:rFonts w:cs="Arial"/>
                <w:szCs w:val="20"/>
              </w:rPr>
              <w:t>robot</w:t>
            </w:r>
            <w:r w:rsidRPr="00BB1067">
              <w:rPr>
                <w:rFonts w:cs="Arial"/>
                <w:szCs w:val="20"/>
              </w:rPr>
              <w:t xml:space="preserve"> follow the black line on the tracking map (which has black lines on white ground)? In fact, we only need to know the relative position of ARTIEbot to the black line. Basically, we have following three situations:</w:t>
            </w:r>
          </w:p>
          <w:p w14:paraId="4D7C1FF8" w14:textId="22E2CD19" w:rsidR="00BA68F7" w:rsidRPr="00BB1067" w:rsidRDefault="00BA68F7" w:rsidP="00BA68F7">
            <w:pPr>
              <w:numPr>
                <w:ilvl w:val="0"/>
                <w:numId w:val="26"/>
              </w:numPr>
              <w:jc w:val="left"/>
              <w:rPr>
                <w:rFonts w:cs="Arial"/>
                <w:szCs w:val="20"/>
              </w:rPr>
            </w:pPr>
            <w:r w:rsidRPr="00BB1067">
              <w:rPr>
                <w:rFonts w:cs="Arial"/>
                <w:szCs w:val="20"/>
              </w:rPr>
              <w:t xml:space="preserve">When </w:t>
            </w:r>
            <w:r w:rsidR="00394466">
              <w:rPr>
                <w:rFonts w:cs="Arial"/>
                <w:szCs w:val="20"/>
              </w:rPr>
              <w:t>robo</w:t>
            </w:r>
            <w:r w:rsidRPr="00BB1067">
              <w:rPr>
                <w:rFonts w:cs="Arial"/>
                <w:szCs w:val="20"/>
              </w:rPr>
              <w:t xml:space="preserve">t is on the right side of the black line, </w:t>
            </w:r>
            <w:r w:rsidR="00394466">
              <w:rPr>
                <w:rFonts w:cs="Arial"/>
                <w:szCs w:val="20"/>
              </w:rPr>
              <w:t>it</w:t>
            </w:r>
            <w:r w:rsidRPr="00BB1067">
              <w:rPr>
                <w:rFonts w:cs="Arial"/>
                <w:szCs w:val="20"/>
              </w:rPr>
              <w:t xml:space="preserve"> should turn left</w:t>
            </w:r>
          </w:p>
          <w:p w14:paraId="2DE345A9" w14:textId="67923716" w:rsidR="00BA68F7" w:rsidRPr="00BB1067" w:rsidRDefault="00BA68F7" w:rsidP="00BA68F7">
            <w:pPr>
              <w:numPr>
                <w:ilvl w:val="0"/>
                <w:numId w:val="26"/>
              </w:numPr>
              <w:jc w:val="left"/>
              <w:rPr>
                <w:rFonts w:cs="Arial"/>
                <w:szCs w:val="20"/>
              </w:rPr>
            </w:pPr>
            <w:r w:rsidRPr="00BB1067">
              <w:rPr>
                <w:rFonts w:cs="Arial"/>
                <w:szCs w:val="20"/>
              </w:rPr>
              <w:t xml:space="preserve">When </w:t>
            </w:r>
            <w:r w:rsidR="00394466">
              <w:rPr>
                <w:rFonts w:cs="Arial"/>
                <w:szCs w:val="20"/>
              </w:rPr>
              <w:t>robo</w:t>
            </w:r>
            <w:r w:rsidR="00394466" w:rsidRPr="00BB1067">
              <w:rPr>
                <w:rFonts w:cs="Arial"/>
                <w:szCs w:val="20"/>
              </w:rPr>
              <w:t>t</w:t>
            </w:r>
            <w:r w:rsidRPr="00BB1067">
              <w:rPr>
                <w:rFonts w:cs="Arial"/>
                <w:szCs w:val="20"/>
              </w:rPr>
              <w:t xml:space="preserve"> is in </w:t>
            </w:r>
            <w:r w:rsidR="002059FE" w:rsidRPr="00BB1067">
              <w:rPr>
                <w:rFonts w:cs="Arial"/>
                <w:szCs w:val="20"/>
              </w:rPr>
              <w:t>centre</w:t>
            </w:r>
            <w:r w:rsidRPr="00BB1067">
              <w:rPr>
                <w:rFonts w:cs="Arial"/>
                <w:szCs w:val="20"/>
              </w:rPr>
              <w:t xml:space="preserve">, aligned with the black line, </w:t>
            </w:r>
            <w:r w:rsidR="00394466">
              <w:rPr>
                <w:rFonts w:cs="Arial"/>
                <w:szCs w:val="20"/>
              </w:rPr>
              <w:t>it</w:t>
            </w:r>
            <w:r w:rsidRPr="00BB1067">
              <w:rPr>
                <w:rFonts w:cs="Arial"/>
                <w:szCs w:val="20"/>
              </w:rPr>
              <w:t xml:space="preserve"> </w:t>
            </w:r>
            <w:r w:rsidR="002059FE" w:rsidRPr="00BB1067">
              <w:rPr>
                <w:rFonts w:cs="Arial"/>
                <w:szCs w:val="20"/>
              </w:rPr>
              <w:t xml:space="preserve">should </w:t>
            </w:r>
            <w:r w:rsidRPr="00BB1067">
              <w:rPr>
                <w:rFonts w:cs="Arial"/>
                <w:szCs w:val="20"/>
              </w:rPr>
              <w:t>go straight</w:t>
            </w:r>
          </w:p>
          <w:p w14:paraId="02F432B3" w14:textId="3A9BCDBC" w:rsidR="00BA68F7" w:rsidRPr="00BB1067" w:rsidRDefault="00BA68F7" w:rsidP="00BA68F7">
            <w:pPr>
              <w:numPr>
                <w:ilvl w:val="0"/>
                <w:numId w:val="26"/>
              </w:numPr>
              <w:jc w:val="left"/>
              <w:rPr>
                <w:rFonts w:cs="Arial"/>
                <w:szCs w:val="20"/>
              </w:rPr>
            </w:pPr>
            <w:r w:rsidRPr="00BB1067">
              <w:rPr>
                <w:rFonts w:cs="Arial"/>
                <w:szCs w:val="20"/>
              </w:rPr>
              <w:t xml:space="preserve">When </w:t>
            </w:r>
            <w:r w:rsidR="00394466">
              <w:rPr>
                <w:rFonts w:cs="Arial"/>
                <w:szCs w:val="20"/>
              </w:rPr>
              <w:t>robo</w:t>
            </w:r>
            <w:r w:rsidR="00394466" w:rsidRPr="00BB1067">
              <w:rPr>
                <w:rFonts w:cs="Arial"/>
                <w:szCs w:val="20"/>
              </w:rPr>
              <w:t>t</w:t>
            </w:r>
            <w:r w:rsidR="00394466">
              <w:rPr>
                <w:rFonts w:cs="Arial"/>
                <w:szCs w:val="20"/>
              </w:rPr>
              <w:t xml:space="preserve"> is</w:t>
            </w:r>
            <w:r w:rsidRPr="00BB1067">
              <w:rPr>
                <w:rFonts w:cs="Arial"/>
                <w:szCs w:val="20"/>
              </w:rPr>
              <w:t xml:space="preserve"> on the left side of the black line, </w:t>
            </w:r>
            <w:r w:rsidR="00394466">
              <w:rPr>
                <w:rFonts w:cs="Arial"/>
                <w:szCs w:val="20"/>
              </w:rPr>
              <w:t>it</w:t>
            </w:r>
            <w:r w:rsidRPr="00BB1067">
              <w:rPr>
                <w:rFonts w:cs="Arial"/>
                <w:szCs w:val="20"/>
              </w:rPr>
              <w:t xml:space="preserve"> should turn right</w:t>
            </w:r>
          </w:p>
          <w:p w14:paraId="24C157DA" w14:textId="77777777" w:rsidR="00BA68F7" w:rsidRPr="00BB1067" w:rsidRDefault="00BA68F7" w:rsidP="00BA68F7">
            <w:pPr>
              <w:jc w:val="left"/>
              <w:rPr>
                <w:rFonts w:cs="Arial"/>
                <w:szCs w:val="20"/>
              </w:rPr>
            </w:pPr>
          </w:p>
          <w:p w14:paraId="3A8B2327" w14:textId="77777777" w:rsidR="00BA68F7" w:rsidRPr="00BB1067" w:rsidRDefault="00BA68F7" w:rsidP="00BA68F7">
            <w:pPr>
              <w:jc w:val="left"/>
              <w:rPr>
                <w:rFonts w:cs="Arial"/>
                <w:szCs w:val="20"/>
              </w:rPr>
            </w:pPr>
          </w:p>
          <w:p w14:paraId="08E32FC3" w14:textId="5ACB0E62" w:rsidR="00BA68F7" w:rsidRPr="00BB1067" w:rsidRDefault="007272D8" w:rsidP="00BA68F7">
            <w:pPr>
              <w:rPr>
                <w:rFonts w:cstheme="minorHAnsi"/>
                <w:sz w:val="24"/>
              </w:rPr>
            </w:pPr>
            <w:r>
              <w:rPr>
                <w:rFonts w:cstheme="minorHAnsi"/>
                <w:noProof/>
                <w:sz w:val="24"/>
              </w:rPr>
              <w:lastRenderedPageBreak/>
              <w:drawing>
                <wp:inline distT="0" distB="0" distL="0" distR="0" wp14:anchorId="3AF3AB48" wp14:editId="1448671B">
                  <wp:extent cx="4966447" cy="1378230"/>
                  <wp:effectExtent l="0" t="0" r="5715" b="0"/>
                  <wp:docPr id="6" name="Picture 6"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10;&#10;Description automatically generated with low confidence"/>
                          <pic:cNvPicPr/>
                        </pic:nvPicPr>
                        <pic:blipFill>
                          <a:blip r:embed="rId9">
                            <a:extLst>
                              <a:ext uri="{28A0092B-C50C-407E-A947-70E740481C1C}">
                                <a14:useLocalDpi xmlns:a14="http://schemas.microsoft.com/office/drawing/2010/main" val="0"/>
                              </a:ext>
                            </a:extLst>
                          </a:blip>
                          <a:stretch>
                            <a:fillRect/>
                          </a:stretch>
                        </pic:blipFill>
                        <pic:spPr>
                          <a:xfrm>
                            <a:off x="0" y="0"/>
                            <a:ext cx="4996178" cy="1386481"/>
                          </a:xfrm>
                          <a:prstGeom prst="rect">
                            <a:avLst/>
                          </a:prstGeom>
                        </pic:spPr>
                      </pic:pic>
                    </a:graphicData>
                  </a:graphic>
                </wp:inline>
              </w:drawing>
            </w:r>
          </w:p>
          <w:p w14:paraId="13F31FB8" w14:textId="3A2D4B4E" w:rsidR="00BA68F7" w:rsidRPr="00BB1067" w:rsidRDefault="00BA68F7" w:rsidP="00BA68F7">
            <w:pPr>
              <w:jc w:val="left"/>
              <w:rPr>
                <w:rFonts w:cs="Arial"/>
                <w:szCs w:val="20"/>
              </w:rPr>
            </w:pPr>
          </w:p>
          <w:p w14:paraId="08A04D80" w14:textId="7A89E0F5" w:rsidR="00BA68F7" w:rsidRPr="00BB1067" w:rsidRDefault="00BA68F7" w:rsidP="00BA68F7">
            <w:pPr>
              <w:jc w:val="left"/>
              <w:rPr>
                <w:rFonts w:cs="Arial"/>
                <w:b/>
                <w:bCs/>
                <w:szCs w:val="20"/>
              </w:rPr>
            </w:pPr>
            <w:r w:rsidRPr="00BB1067">
              <w:rPr>
                <w:rFonts w:cs="Arial"/>
                <w:b/>
                <w:bCs/>
                <w:szCs w:val="20"/>
              </w:rPr>
              <w:t>Implementation</w:t>
            </w:r>
          </w:p>
          <w:p w14:paraId="16881DE1" w14:textId="77777777" w:rsidR="00BA68F7" w:rsidRPr="00BB1067" w:rsidRDefault="00BA68F7" w:rsidP="00BA68F7">
            <w:pPr>
              <w:jc w:val="left"/>
              <w:rPr>
                <w:rFonts w:cs="Arial"/>
                <w:b/>
                <w:bCs/>
                <w:szCs w:val="20"/>
              </w:rPr>
            </w:pPr>
          </w:p>
          <w:p w14:paraId="08C9DA15" w14:textId="581BEADB" w:rsidR="00BA68F7" w:rsidRPr="00BB1067" w:rsidRDefault="00BA68F7" w:rsidP="00BA68F7">
            <w:pPr>
              <w:jc w:val="left"/>
              <w:rPr>
                <w:rFonts w:cs="Arial"/>
                <w:szCs w:val="20"/>
              </w:rPr>
            </w:pPr>
            <w:r w:rsidRPr="00BB1067">
              <w:rPr>
                <w:rFonts w:cs="Arial"/>
                <w:szCs w:val="20"/>
              </w:rPr>
              <w:t>The resolution of HuskyLens screen is 320×240. The O point in the upper left corner of the screen is the origin of the screen's coordinates (0, 0), the horizontal right direction is the positive direction of the X axis, and the vertical down direction is the positive direction of the Y axis, so the coordinates in the lower right corner of the screen are (320, 240).The dotted orange line in the picture is the central axis of the screen, and the x value of this line is 160. The black line in the screen bellow is the map line "seen" by HuskyLens camera. The blue arrow is the line direction calculated by HuskyLens. The starting point coordinates of the blue arrow are (x1, y1) and the ending point coordinates are (x2, y2).</w:t>
            </w:r>
          </w:p>
          <w:p w14:paraId="39914269" w14:textId="77777777" w:rsidR="00771792" w:rsidRPr="00BB1067" w:rsidRDefault="00771792" w:rsidP="00BA68F7">
            <w:pPr>
              <w:jc w:val="left"/>
              <w:rPr>
                <w:rFonts w:cs="Arial"/>
                <w:szCs w:val="20"/>
              </w:rPr>
            </w:pPr>
          </w:p>
          <w:p w14:paraId="42BFFC0B" w14:textId="77777777" w:rsidR="00BA68F7" w:rsidRPr="00BB1067" w:rsidRDefault="00BA68F7" w:rsidP="00BA68F7">
            <w:pPr>
              <w:jc w:val="left"/>
              <w:rPr>
                <w:rFonts w:cs="Arial"/>
                <w:szCs w:val="20"/>
              </w:rPr>
            </w:pPr>
            <w:r w:rsidRPr="00BB1067">
              <w:rPr>
                <w:rFonts w:cs="Arial"/>
                <w:noProof/>
                <w:szCs w:val="20"/>
              </w:rPr>
              <w:drawing>
                <wp:inline distT="0" distB="0" distL="0" distR="0" wp14:anchorId="0A08E231" wp14:editId="11DA2953">
                  <wp:extent cx="1918594" cy="1702341"/>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26494" cy="1709350"/>
                          </a:xfrm>
                          <a:prstGeom prst="rect">
                            <a:avLst/>
                          </a:prstGeom>
                          <a:noFill/>
                        </pic:spPr>
                      </pic:pic>
                    </a:graphicData>
                  </a:graphic>
                </wp:inline>
              </w:drawing>
            </w:r>
          </w:p>
          <w:p w14:paraId="2FD6B6C2" w14:textId="77777777" w:rsidR="00BA68F7" w:rsidRPr="00BB1067" w:rsidRDefault="00BA68F7" w:rsidP="00BA68F7">
            <w:pPr>
              <w:jc w:val="left"/>
              <w:rPr>
                <w:rFonts w:cs="Arial"/>
                <w:szCs w:val="20"/>
              </w:rPr>
            </w:pPr>
          </w:p>
          <w:p w14:paraId="5A351679" w14:textId="7EEEF26A" w:rsidR="00BA68F7" w:rsidRPr="00BB1067" w:rsidRDefault="00BA68F7" w:rsidP="00BA68F7">
            <w:pPr>
              <w:jc w:val="left"/>
              <w:rPr>
                <w:rFonts w:cs="Arial"/>
                <w:szCs w:val="20"/>
              </w:rPr>
            </w:pPr>
            <w:r w:rsidRPr="00BB1067">
              <w:rPr>
                <w:rFonts w:cs="Arial"/>
                <w:szCs w:val="20"/>
              </w:rPr>
              <w:t>To make it simple - we only need to know the starting point (x1) of the blue arrow relative to the central axis (x=160) to implement line tracking.</w:t>
            </w:r>
          </w:p>
          <w:p w14:paraId="41AC100D" w14:textId="79B7B679" w:rsidR="00BA68F7" w:rsidRPr="00BB1067" w:rsidRDefault="00BA68F7" w:rsidP="00BA68F7">
            <w:pPr>
              <w:jc w:val="left"/>
              <w:rPr>
                <w:rFonts w:cs="Arial"/>
                <w:szCs w:val="20"/>
              </w:rPr>
            </w:pPr>
            <w:r w:rsidRPr="00BB1067">
              <w:rPr>
                <w:rFonts w:cs="Arial"/>
                <w:szCs w:val="20"/>
              </w:rPr>
              <w:t>This function can track lines of specified colo</w:t>
            </w:r>
            <w:r w:rsidR="002059FE" w:rsidRPr="00BB1067">
              <w:rPr>
                <w:rFonts w:cs="Arial"/>
                <w:szCs w:val="20"/>
              </w:rPr>
              <w:t>u</w:t>
            </w:r>
            <w:r w:rsidRPr="00BB1067">
              <w:rPr>
                <w:rFonts w:cs="Arial"/>
                <w:szCs w:val="20"/>
              </w:rPr>
              <w:t>rs and make path prediction. The default setting is to track lines of only one colo</w:t>
            </w:r>
            <w:r w:rsidR="002059FE" w:rsidRPr="00BB1067">
              <w:rPr>
                <w:rFonts w:cs="Arial"/>
                <w:szCs w:val="20"/>
              </w:rPr>
              <w:t>u</w:t>
            </w:r>
            <w:r w:rsidRPr="00BB1067">
              <w:rPr>
                <w:rFonts w:cs="Arial"/>
                <w:szCs w:val="20"/>
              </w:rPr>
              <w:t xml:space="preserve">r and this project will use </w:t>
            </w:r>
            <w:r w:rsidRPr="00BB1067">
              <w:rPr>
                <w:rFonts w:cs="Arial"/>
                <w:b/>
                <w:bCs/>
                <w:szCs w:val="20"/>
              </w:rPr>
              <w:t>one colo</w:t>
            </w:r>
            <w:r w:rsidR="002059FE" w:rsidRPr="00BB1067">
              <w:rPr>
                <w:rFonts w:cs="Arial"/>
                <w:b/>
                <w:bCs/>
                <w:szCs w:val="20"/>
              </w:rPr>
              <w:t>u</w:t>
            </w:r>
            <w:r w:rsidRPr="00BB1067">
              <w:rPr>
                <w:rFonts w:cs="Arial"/>
                <w:b/>
                <w:bCs/>
                <w:szCs w:val="20"/>
              </w:rPr>
              <w:t>r line tracking</w:t>
            </w:r>
            <w:r w:rsidRPr="00BB1067">
              <w:rPr>
                <w:rFonts w:cs="Arial"/>
                <w:szCs w:val="20"/>
              </w:rPr>
              <w:t>.</w:t>
            </w:r>
          </w:p>
          <w:p w14:paraId="0DD6338D" w14:textId="77777777" w:rsidR="00BA68F7" w:rsidRPr="00BB1067" w:rsidRDefault="00BA68F7" w:rsidP="00BA68F7">
            <w:pPr>
              <w:jc w:val="left"/>
              <w:rPr>
                <w:rFonts w:cs="Arial"/>
                <w:b/>
                <w:bCs/>
                <w:szCs w:val="20"/>
              </w:rPr>
            </w:pPr>
          </w:p>
          <w:p w14:paraId="00F09260" w14:textId="6D847386" w:rsidR="00BA68F7" w:rsidRPr="00BB1067" w:rsidRDefault="00BA68F7" w:rsidP="00BA68F7">
            <w:pPr>
              <w:jc w:val="left"/>
              <w:rPr>
                <w:rFonts w:cs="Arial"/>
                <w:b/>
                <w:bCs/>
                <w:szCs w:val="20"/>
              </w:rPr>
            </w:pPr>
            <w:r w:rsidRPr="00BB1067">
              <w:rPr>
                <w:rFonts w:cs="Arial"/>
                <w:b/>
                <w:bCs/>
                <w:szCs w:val="20"/>
              </w:rPr>
              <w:t>Camera Settings</w:t>
            </w:r>
          </w:p>
          <w:p w14:paraId="0D50CA94" w14:textId="77777777" w:rsidR="00BA68F7" w:rsidRPr="00BB1067" w:rsidRDefault="00BA68F7" w:rsidP="00BA68F7">
            <w:pPr>
              <w:jc w:val="left"/>
              <w:rPr>
                <w:rFonts w:cs="Arial"/>
                <w:b/>
                <w:bCs/>
                <w:szCs w:val="20"/>
              </w:rPr>
            </w:pPr>
          </w:p>
          <w:p w14:paraId="282C2393" w14:textId="60CCFB8E" w:rsidR="00BA68F7" w:rsidRPr="00BB1067" w:rsidRDefault="00722AC5" w:rsidP="00722AC5">
            <w:pPr>
              <w:ind w:left="720"/>
              <w:jc w:val="left"/>
              <w:rPr>
                <w:rFonts w:cs="Arial"/>
                <w:szCs w:val="20"/>
              </w:rPr>
            </w:pPr>
            <w:r w:rsidRPr="00BB1067">
              <w:rPr>
                <w:rFonts w:cs="Arial"/>
                <w:b/>
                <w:bCs/>
                <w:szCs w:val="20"/>
              </w:rPr>
              <w:t>Step 1:</w:t>
            </w:r>
            <w:r w:rsidRPr="00BB1067">
              <w:rPr>
                <w:rFonts w:cs="Arial"/>
                <w:szCs w:val="20"/>
              </w:rPr>
              <w:t xml:space="preserve"> </w:t>
            </w:r>
            <w:r w:rsidR="00BA68F7" w:rsidRPr="00BB1067">
              <w:rPr>
                <w:rFonts w:cs="Arial"/>
                <w:szCs w:val="20"/>
              </w:rPr>
              <w:t>Dial the function button to the left or right until the word "Line Tracking" is displayed at the top of the screen.</w:t>
            </w:r>
          </w:p>
          <w:p w14:paraId="405D88CF" w14:textId="795D17C8" w:rsidR="00BA68F7" w:rsidRPr="00BB1067" w:rsidRDefault="00722AC5" w:rsidP="00722AC5">
            <w:pPr>
              <w:ind w:left="720"/>
              <w:jc w:val="left"/>
              <w:rPr>
                <w:rFonts w:cs="Arial"/>
                <w:szCs w:val="20"/>
              </w:rPr>
            </w:pPr>
            <w:r w:rsidRPr="00BB1067">
              <w:rPr>
                <w:rFonts w:cs="Arial"/>
                <w:b/>
                <w:bCs/>
                <w:szCs w:val="20"/>
              </w:rPr>
              <w:t>Step 2:</w:t>
            </w:r>
            <w:r w:rsidRPr="00BB1067">
              <w:rPr>
                <w:rFonts w:cs="Arial"/>
                <w:szCs w:val="20"/>
              </w:rPr>
              <w:t xml:space="preserve"> </w:t>
            </w:r>
            <w:r w:rsidR="00BA68F7" w:rsidRPr="00BB1067">
              <w:rPr>
                <w:rFonts w:cs="Arial"/>
                <w:szCs w:val="20"/>
              </w:rPr>
              <w:t>Long press the function button to enter the parameter setting of the line tracking function.</w:t>
            </w:r>
          </w:p>
          <w:p w14:paraId="5F563A56" w14:textId="48064AC2" w:rsidR="00BA68F7" w:rsidRPr="00BB1067" w:rsidRDefault="00722AC5" w:rsidP="00722AC5">
            <w:pPr>
              <w:ind w:left="720"/>
              <w:jc w:val="left"/>
              <w:rPr>
                <w:rFonts w:cs="Arial"/>
                <w:szCs w:val="20"/>
              </w:rPr>
            </w:pPr>
            <w:r w:rsidRPr="00837772">
              <w:rPr>
                <w:rFonts w:cs="Arial"/>
                <w:b/>
                <w:bCs/>
                <w:szCs w:val="20"/>
              </w:rPr>
              <w:t>Step 3</w:t>
            </w:r>
            <w:r w:rsidRPr="00BB1067">
              <w:rPr>
                <w:rFonts w:cs="Arial"/>
                <w:szCs w:val="20"/>
              </w:rPr>
              <w:t xml:space="preserve">: </w:t>
            </w:r>
            <w:r w:rsidR="00BA68F7" w:rsidRPr="00BB1067">
              <w:rPr>
                <w:rFonts w:cs="Arial"/>
                <w:szCs w:val="20"/>
              </w:rPr>
              <w:t>Dial the function button right or left until "Learn Multiple" is selected, then short press the function button, and dial it to the left to turn off the "Learn Multiple" switch, that is, the square icon on the progress bar is turned to the left. Then short press the function button to complete this parameter.</w:t>
            </w:r>
          </w:p>
          <w:p w14:paraId="76AEC43B" w14:textId="77777777" w:rsidR="00BA68F7" w:rsidRPr="00BB1067" w:rsidRDefault="00BA68F7" w:rsidP="00BA68F7">
            <w:pPr>
              <w:jc w:val="left"/>
              <w:rPr>
                <w:rFonts w:cs="Arial"/>
                <w:szCs w:val="20"/>
              </w:rPr>
            </w:pPr>
          </w:p>
          <w:p w14:paraId="64EFC7EE" w14:textId="5917E6A3" w:rsidR="00BA68F7" w:rsidRPr="00BB1067" w:rsidRDefault="00BA68F7" w:rsidP="00837772">
            <w:pPr>
              <w:ind w:left="708"/>
              <w:rPr>
                <w:rFonts w:cstheme="minorHAnsi"/>
                <w:sz w:val="24"/>
              </w:rPr>
            </w:pPr>
            <w:r w:rsidRPr="00BB1067">
              <w:rPr>
                <w:rFonts w:cstheme="minorHAnsi"/>
                <w:sz w:val="24"/>
              </w:rPr>
              <w:lastRenderedPageBreak/>
              <w:t xml:space="preserve">  </w:t>
            </w:r>
            <w:r w:rsidR="00837772">
              <w:rPr>
                <w:rFonts w:cstheme="minorHAnsi"/>
                <w:noProof/>
                <w:sz w:val="24"/>
              </w:rPr>
              <w:drawing>
                <wp:inline distT="0" distB="0" distL="0" distR="0" wp14:anchorId="04F7EFBB" wp14:editId="52760880">
                  <wp:extent cx="3639670" cy="135715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a:extLst>
                              <a:ext uri="{28A0092B-C50C-407E-A947-70E740481C1C}">
                                <a14:useLocalDpi xmlns:a14="http://schemas.microsoft.com/office/drawing/2010/main" val="0"/>
                              </a:ext>
                            </a:extLst>
                          </a:blip>
                          <a:stretch>
                            <a:fillRect/>
                          </a:stretch>
                        </pic:blipFill>
                        <pic:spPr>
                          <a:xfrm>
                            <a:off x="0" y="0"/>
                            <a:ext cx="3665133" cy="1366646"/>
                          </a:xfrm>
                          <a:prstGeom prst="rect">
                            <a:avLst/>
                          </a:prstGeom>
                        </pic:spPr>
                      </pic:pic>
                    </a:graphicData>
                  </a:graphic>
                </wp:inline>
              </w:drawing>
            </w:r>
          </w:p>
          <w:p w14:paraId="59FD02F2" w14:textId="77777777" w:rsidR="00BA68F7" w:rsidRPr="00BB1067" w:rsidRDefault="00BA68F7" w:rsidP="00BA68F7">
            <w:pPr>
              <w:jc w:val="left"/>
              <w:rPr>
                <w:rFonts w:cs="Arial"/>
                <w:szCs w:val="20"/>
              </w:rPr>
            </w:pPr>
          </w:p>
          <w:p w14:paraId="673075EC" w14:textId="77DE54E3" w:rsidR="00722AC5" w:rsidRPr="00BB1067" w:rsidRDefault="00722AC5" w:rsidP="00722AC5">
            <w:pPr>
              <w:spacing w:after="160" w:line="259" w:lineRule="auto"/>
              <w:ind w:left="720"/>
              <w:jc w:val="left"/>
              <w:rPr>
                <w:rFonts w:cs="Arial"/>
                <w:szCs w:val="20"/>
              </w:rPr>
            </w:pPr>
            <w:r w:rsidRPr="00BB1067">
              <w:rPr>
                <w:rFonts w:cs="Arial"/>
                <w:b/>
                <w:bCs/>
                <w:szCs w:val="20"/>
              </w:rPr>
              <w:t>Step 4:</w:t>
            </w:r>
            <w:r w:rsidRPr="00BB1067">
              <w:rPr>
                <w:rFonts w:cs="Arial"/>
                <w:szCs w:val="20"/>
              </w:rPr>
              <w:t xml:space="preserve"> You can also turn on the LED by setting "LED Switch". This is very useful in the dark environment. Referring to the above method, turn on the "LED Switch".</w:t>
            </w:r>
          </w:p>
          <w:p w14:paraId="4928D0A0" w14:textId="5ED2F10E" w:rsidR="00722AC5" w:rsidRPr="00BB1067" w:rsidRDefault="00722AC5" w:rsidP="00722AC5">
            <w:pPr>
              <w:spacing w:after="160" w:line="259" w:lineRule="auto"/>
              <w:ind w:left="720"/>
              <w:jc w:val="left"/>
              <w:rPr>
                <w:rFonts w:cs="Arial"/>
                <w:szCs w:val="20"/>
              </w:rPr>
            </w:pPr>
            <w:r w:rsidRPr="00BB1067">
              <w:rPr>
                <w:rFonts w:cs="Arial"/>
                <w:b/>
                <w:bCs/>
                <w:szCs w:val="20"/>
              </w:rPr>
              <w:t>Step 5:</w:t>
            </w:r>
            <w:r w:rsidRPr="00BB1067">
              <w:rPr>
                <w:rFonts w:cs="Arial"/>
                <w:szCs w:val="20"/>
              </w:rPr>
              <w:t xml:space="preserve"> Dial the function button to the left until "Save &amp; Return" is selected, and short press the function button to save the parameters and it will return automatically.</w:t>
            </w:r>
          </w:p>
          <w:p w14:paraId="6766E4A6" w14:textId="77777777" w:rsidR="00722AC5" w:rsidRPr="00BB1067" w:rsidRDefault="00722AC5" w:rsidP="00722AC5">
            <w:pPr>
              <w:spacing w:after="160" w:line="259" w:lineRule="auto"/>
              <w:jc w:val="left"/>
              <w:rPr>
                <w:rFonts w:cs="Arial"/>
                <w:b/>
                <w:bCs/>
                <w:szCs w:val="20"/>
              </w:rPr>
            </w:pPr>
            <w:r w:rsidRPr="00BB1067">
              <w:rPr>
                <w:rFonts w:cs="Arial"/>
                <w:b/>
                <w:bCs/>
                <w:szCs w:val="20"/>
              </w:rPr>
              <w:t>Learning and Tracking</w:t>
            </w:r>
          </w:p>
          <w:p w14:paraId="715EA1D9" w14:textId="5816595A" w:rsidR="00722AC5" w:rsidRPr="00BB1067" w:rsidRDefault="00722AC5" w:rsidP="00722AC5">
            <w:pPr>
              <w:spacing w:after="160" w:line="259" w:lineRule="auto"/>
              <w:jc w:val="left"/>
              <w:rPr>
                <w:rFonts w:cs="Arial"/>
                <w:szCs w:val="20"/>
              </w:rPr>
            </w:pPr>
            <w:r w:rsidRPr="00BB1067">
              <w:rPr>
                <w:rFonts w:cs="Arial"/>
                <w:szCs w:val="20"/>
              </w:rPr>
              <w:t>Line Learning: Point the "+" symbol at the line, then point the orange box at the background area. It is recommended that no other lines are on the screen. Try to keep HuskyLens parallel to the target line</w:t>
            </w:r>
            <w:r w:rsidR="002059FE" w:rsidRPr="00BB1067">
              <w:rPr>
                <w:rFonts w:cs="Arial"/>
                <w:szCs w:val="20"/>
              </w:rPr>
              <w:t>;</w:t>
            </w:r>
            <w:r w:rsidRPr="00BB1067">
              <w:rPr>
                <w:rFonts w:cs="Arial"/>
                <w:szCs w:val="20"/>
              </w:rPr>
              <w:t>HuskyLens will automatically detect the line and a white arrow will appear. Then short press the "learning button" and the white arrow turns into a blue arrow.</w:t>
            </w:r>
          </w:p>
          <w:p w14:paraId="5673F119" w14:textId="57CA2A52" w:rsidR="00722AC5" w:rsidRPr="00BB1067" w:rsidRDefault="00837772" w:rsidP="00722AC5">
            <w:pPr>
              <w:spacing w:after="160" w:line="259" w:lineRule="auto"/>
              <w:jc w:val="left"/>
              <w:rPr>
                <w:rFonts w:cs="Arial"/>
                <w:szCs w:val="20"/>
              </w:rPr>
            </w:pPr>
            <w:r>
              <w:rPr>
                <w:rFonts w:cs="Arial"/>
                <w:noProof/>
                <w:szCs w:val="20"/>
              </w:rPr>
              <w:drawing>
                <wp:inline distT="0" distB="0" distL="0" distR="0" wp14:anchorId="01C67897" wp14:editId="0172F159">
                  <wp:extent cx="5024717" cy="1631510"/>
                  <wp:effectExtent l="0" t="0" r="508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2">
                            <a:extLst>
                              <a:ext uri="{28A0092B-C50C-407E-A947-70E740481C1C}">
                                <a14:useLocalDpi xmlns:a14="http://schemas.microsoft.com/office/drawing/2010/main" val="0"/>
                              </a:ext>
                            </a:extLst>
                          </a:blip>
                          <a:stretch>
                            <a:fillRect/>
                          </a:stretch>
                        </pic:blipFill>
                        <pic:spPr>
                          <a:xfrm>
                            <a:off x="0" y="0"/>
                            <a:ext cx="5048705" cy="1639299"/>
                          </a:xfrm>
                          <a:prstGeom prst="rect">
                            <a:avLst/>
                          </a:prstGeom>
                        </pic:spPr>
                      </pic:pic>
                    </a:graphicData>
                  </a:graphic>
                </wp:inline>
              </w:drawing>
            </w:r>
            <w:r w:rsidR="00722AC5" w:rsidRPr="00BB1067">
              <w:rPr>
                <w:rFonts w:cs="Arial"/>
                <w:szCs w:val="20"/>
              </w:rPr>
              <w:t xml:space="preserve">     </w:t>
            </w:r>
          </w:p>
          <w:p w14:paraId="38F5423F" w14:textId="77777777" w:rsidR="00722AC5" w:rsidRPr="00BB1067" w:rsidRDefault="00722AC5" w:rsidP="00722AC5">
            <w:pPr>
              <w:numPr>
                <w:ilvl w:val="0"/>
                <w:numId w:val="28"/>
              </w:numPr>
              <w:spacing w:after="160" w:line="259" w:lineRule="auto"/>
              <w:jc w:val="left"/>
              <w:rPr>
                <w:rFonts w:cs="Arial"/>
                <w:szCs w:val="20"/>
              </w:rPr>
            </w:pPr>
            <w:r w:rsidRPr="00BB1067">
              <w:rPr>
                <w:rFonts w:cs="Arial"/>
                <w:szCs w:val="20"/>
              </w:rPr>
              <w:t>When learning the line, we need to adjust the position of HuskyLens to be parallel to the line.</w:t>
            </w:r>
          </w:p>
          <w:p w14:paraId="33FB2F86" w14:textId="7F68D8E8" w:rsidR="00722AC5" w:rsidRPr="00BB1067" w:rsidRDefault="00722AC5" w:rsidP="00722AC5">
            <w:pPr>
              <w:numPr>
                <w:ilvl w:val="0"/>
                <w:numId w:val="28"/>
              </w:numPr>
              <w:spacing w:after="160" w:line="259" w:lineRule="auto"/>
              <w:jc w:val="left"/>
              <w:rPr>
                <w:rFonts w:cs="Arial"/>
                <w:szCs w:val="20"/>
              </w:rPr>
            </w:pPr>
            <w:r w:rsidRPr="00BB1067">
              <w:rPr>
                <w:rFonts w:cs="Arial"/>
                <w:szCs w:val="20"/>
              </w:rPr>
              <w:t>HuskyLens can learn line in any colo</w:t>
            </w:r>
            <w:r w:rsidR="00701078" w:rsidRPr="00BB1067">
              <w:rPr>
                <w:rFonts w:cs="Arial"/>
                <w:szCs w:val="20"/>
              </w:rPr>
              <w:t>u</w:t>
            </w:r>
            <w:r w:rsidRPr="00BB1067">
              <w:rPr>
                <w:rFonts w:cs="Arial"/>
                <w:szCs w:val="20"/>
              </w:rPr>
              <w:t>r that have an obvious colo</w:t>
            </w:r>
            <w:r w:rsidR="00701078" w:rsidRPr="00BB1067">
              <w:rPr>
                <w:rFonts w:cs="Arial"/>
                <w:szCs w:val="20"/>
              </w:rPr>
              <w:t>u</w:t>
            </w:r>
            <w:r w:rsidRPr="00BB1067">
              <w:rPr>
                <w:rFonts w:cs="Arial"/>
                <w:szCs w:val="20"/>
              </w:rPr>
              <w:t>r contrast to background, but this line must be monochrome to keep line tracking process stable.</w:t>
            </w:r>
          </w:p>
          <w:p w14:paraId="465AE9D7" w14:textId="0026A87E" w:rsidR="00722AC5" w:rsidRPr="00BB1067" w:rsidRDefault="00722AC5" w:rsidP="00722AC5">
            <w:pPr>
              <w:numPr>
                <w:ilvl w:val="0"/>
                <w:numId w:val="28"/>
              </w:numPr>
              <w:spacing w:after="160" w:line="259" w:lineRule="auto"/>
              <w:jc w:val="left"/>
              <w:rPr>
                <w:rFonts w:cs="Arial"/>
                <w:szCs w:val="20"/>
              </w:rPr>
            </w:pPr>
            <w:r w:rsidRPr="00BB1067">
              <w:rPr>
                <w:rFonts w:cs="Arial"/>
                <w:szCs w:val="20"/>
              </w:rPr>
              <w:t>HuskyLens can learn and track multiple lines with different line colo</w:t>
            </w:r>
            <w:r w:rsidR="00701078" w:rsidRPr="00BB1067">
              <w:rPr>
                <w:rFonts w:cs="Arial"/>
                <w:szCs w:val="20"/>
              </w:rPr>
              <w:t>u</w:t>
            </w:r>
            <w:r w:rsidRPr="00BB1067">
              <w:rPr>
                <w:rFonts w:cs="Arial"/>
                <w:szCs w:val="20"/>
              </w:rPr>
              <w:t xml:space="preserve">rs, but any of these lines must be monochromatic </w:t>
            </w:r>
            <w:r w:rsidR="00701078" w:rsidRPr="00BB1067">
              <w:rPr>
                <w:rFonts w:cs="Arial"/>
                <w:szCs w:val="20"/>
              </w:rPr>
              <w:t xml:space="preserve">and in </w:t>
            </w:r>
            <w:r w:rsidRPr="00BB1067">
              <w:rPr>
                <w:rFonts w:cs="Arial"/>
                <w:szCs w:val="20"/>
              </w:rPr>
              <w:t xml:space="preserve">visible contrast </w:t>
            </w:r>
            <w:r w:rsidR="00701078" w:rsidRPr="00BB1067">
              <w:rPr>
                <w:rFonts w:cs="Arial"/>
                <w:szCs w:val="20"/>
              </w:rPr>
              <w:t>against</w:t>
            </w:r>
            <w:r w:rsidRPr="00BB1067">
              <w:rPr>
                <w:rFonts w:cs="Arial"/>
                <w:szCs w:val="20"/>
              </w:rPr>
              <w:t xml:space="preserve"> the background. In this example we will use black line (black insulation tape on white background such is paper or white MDF).</w:t>
            </w:r>
          </w:p>
          <w:p w14:paraId="28C9C5DB" w14:textId="77777777" w:rsidR="00722AC5" w:rsidRPr="00BB1067" w:rsidRDefault="00722AC5" w:rsidP="00722AC5">
            <w:pPr>
              <w:numPr>
                <w:ilvl w:val="0"/>
                <w:numId w:val="28"/>
              </w:numPr>
              <w:spacing w:after="160" w:line="259" w:lineRule="auto"/>
              <w:jc w:val="left"/>
              <w:rPr>
                <w:rFonts w:cs="Arial"/>
                <w:szCs w:val="20"/>
              </w:rPr>
            </w:pPr>
            <w:r w:rsidRPr="00BB1067">
              <w:rPr>
                <w:rFonts w:cs="Arial"/>
                <w:szCs w:val="20"/>
              </w:rPr>
              <w:t>The visibility of the line depends much on the ambient light. When following the line, please try to keep the ambient light as stable as possible and use HuskyLens LED if necessary.</w:t>
            </w:r>
          </w:p>
          <w:p w14:paraId="5C36BD92" w14:textId="77777777" w:rsidR="00465203" w:rsidRPr="00BB1067" w:rsidRDefault="00465203" w:rsidP="00722AC5">
            <w:pPr>
              <w:spacing w:after="160" w:line="259" w:lineRule="auto"/>
              <w:jc w:val="left"/>
              <w:rPr>
                <w:rFonts w:cs="Arial"/>
                <w:szCs w:val="20"/>
              </w:rPr>
            </w:pPr>
          </w:p>
          <w:p w14:paraId="39902B20" w14:textId="77777777" w:rsidR="00722AC5" w:rsidRPr="00BB1067" w:rsidRDefault="00722AC5" w:rsidP="00722AC5">
            <w:pPr>
              <w:spacing w:after="160" w:line="259" w:lineRule="auto"/>
              <w:jc w:val="left"/>
              <w:rPr>
                <w:rFonts w:cs="Arial"/>
                <w:szCs w:val="20"/>
              </w:rPr>
            </w:pPr>
          </w:p>
          <w:p w14:paraId="6AD336AD" w14:textId="77777777" w:rsidR="00722AC5" w:rsidRPr="00BB1067" w:rsidRDefault="00722AC5" w:rsidP="00722AC5">
            <w:pPr>
              <w:spacing w:after="160" w:line="259" w:lineRule="auto"/>
              <w:jc w:val="left"/>
              <w:rPr>
                <w:rFonts w:cs="Arial"/>
                <w:szCs w:val="20"/>
              </w:rPr>
            </w:pPr>
          </w:p>
          <w:p w14:paraId="435F034B" w14:textId="77777777" w:rsidR="00465203" w:rsidRPr="00BB1067" w:rsidRDefault="00465203" w:rsidP="00465203">
            <w:pPr>
              <w:spacing w:after="160" w:line="259" w:lineRule="auto"/>
              <w:jc w:val="left"/>
              <w:rPr>
                <w:rFonts w:cs="Arial"/>
                <w:szCs w:val="20"/>
              </w:rPr>
            </w:pPr>
            <w:r w:rsidRPr="00BB1067">
              <w:rPr>
                <w:rFonts w:cs="Arial"/>
                <w:szCs w:val="20"/>
              </w:rPr>
              <w:t xml:space="preserve">Open your Mind+ and load extensions. </w:t>
            </w:r>
          </w:p>
          <w:p w14:paraId="379EFF76" w14:textId="6BC74B5F" w:rsidR="00722AC5" w:rsidRPr="00BB1067" w:rsidRDefault="00465203" w:rsidP="00722AC5">
            <w:pPr>
              <w:spacing w:after="160" w:line="259" w:lineRule="auto"/>
              <w:jc w:val="left"/>
              <w:rPr>
                <w:rFonts w:cs="Arial"/>
                <w:szCs w:val="20"/>
              </w:rPr>
            </w:pPr>
            <w:r w:rsidRPr="00BB1067">
              <w:rPr>
                <w:rFonts w:cs="Arial"/>
                <w:szCs w:val="20"/>
              </w:rPr>
              <w:lastRenderedPageBreak/>
              <w:t xml:space="preserve">Open your Mind+ and load extensions. </w:t>
            </w:r>
            <w:r w:rsidR="00B45ABE" w:rsidRPr="00B45ABE">
              <w:rPr>
                <w:rFonts w:cs="Arial"/>
                <w:b/>
                <w:bCs/>
                <w:szCs w:val="20"/>
              </w:rPr>
              <w:t>When using the micro:Maqueen plus robot, make sure that you select the right version (V1 or V2)</w:t>
            </w:r>
            <w:r w:rsidR="00B45ABE">
              <w:rPr>
                <w:rFonts w:cs="Arial"/>
                <w:szCs w:val="20"/>
              </w:rPr>
              <w:t>.</w:t>
            </w:r>
            <w:r w:rsidR="00722AC5" w:rsidRPr="00BB1067">
              <w:rPr>
                <w:rFonts w:cs="Arial"/>
                <w:szCs w:val="20"/>
              </w:rPr>
              <w:br/>
            </w:r>
          </w:p>
          <w:p w14:paraId="546E0D93" w14:textId="7FE9639A" w:rsidR="00722AC5" w:rsidRPr="00BB1067" w:rsidRDefault="00722AC5" w:rsidP="00722AC5">
            <w:pPr>
              <w:spacing w:after="160" w:line="259" w:lineRule="auto"/>
              <w:jc w:val="left"/>
              <w:rPr>
                <w:rFonts w:cs="Arial"/>
                <w:szCs w:val="20"/>
              </w:rPr>
            </w:pPr>
            <w:r w:rsidRPr="00BB1067">
              <w:rPr>
                <w:rFonts w:cs="Arial"/>
                <w:szCs w:val="20"/>
              </w:rPr>
              <w:t xml:space="preserve">Rename </w:t>
            </w:r>
            <w:r w:rsidRPr="00BB1067">
              <w:rPr>
                <w:rFonts w:cs="Arial"/>
                <w:b/>
                <w:bCs/>
                <w:szCs w:val="20"/>
              </w:rPr>
              <w:t>my float variable</w:t>
            </w:r>
            <w:r w:rsidRPr="00BB1067">
              <w:rPr>
                <w:rFonts w:cs="Arial"/>
                <w:szCs w:val="20"/>
              </w:rPr>
              <w:t xml:space="preserve"> to </w:t>
            </w:r>
            <w:r w:rsidRPr="00BB1067">
              <w:rPr>
                <w:rFonts w:cs="Arial"/>
                <w:b/>
                <w:bCs/>
                <w:szCs w:val="20"/>
              </w:rPr>
              <w:t>x</w:t>
            </w:r>
            <w:r w:rsidRPr="00BB1067">
              <w:rPr>
                <w:rFonts w:cs="Arial"/>
                <w:szCs w:val="20"/>
              </w:rPr>
              <w:t xml:space="preserve">. Right click on variable -&gt; Rename numeric variable. </w:t>
            </w:r>
          </w:p>
          <w:p w14:paraId="1D0BA45C" w14:textId="77777777" w:rsidR="00722AC5" w:rsidRPr="00BB1067" w:rsidRDefault="00722AC5" w:rsidP="00722AC5">
            <w:pPr>
              <w:spacing w:after="160" w:line="259" w:lineRule="auto"/>
              <w:jc w:val="left"/>
              <w:rPr>
                <w:rFonts w:cs="Arial"/>
                <w:b/>
                <w:bCs/>
                <w:szCs w:val="20"/>
              </w:rPr>
            </w:pPr>
            <w:r w:rsidRPr="00BB1067">
              <w:rPr>
                <w:rFonts w:cs="Arial"/>
                <w:b/>
                <w:bCs/>
                <w:szCs w:val="20"/>
              </w:rPr>
              <w:t>Algorithm</w:t>
            </w:r>
          </w:p>
          <w:p w14:paraId="62AD1CBC" w14:textId="102269BD" w:rsidR="00722AC5" w:rsidRPr="00BB1067" w:rsidRDefault="00722AC5" w:rsidP="00722AC5">
            <w:pPr>
              <w:numPr>
                <w:ilvl w:val="0"/>
                <w:numId w:val="29"/>
              </w:numPr>
              <w:spacing w:after="160" w:line="259" w:lineRule="auto"/>
              <w:jc w:val="left"/>
              <w:rPr>
                <w:rFonts w:cs="Arial"/>
                <w:szCs w:val="20"/>
              </w:rPr>
            </w:pPr>
            <w:r w:rsidRPr="00BB1067">
              <w:rPr>
                <w:rFonts w:cs="Arial"/>
                <w:szCs w:val="20"/>
              </w:rPr>
              <w:t>Read x</w:t>
            </w:r>
            <w:r w:rsidR="0043520C">
              <w:rPr>
                <w:rFonts w:cs="Arial"/>
                <w:szCs w:val="20"/>
              </w:rPr>
              <w:t>1</w:t>
            </w:r>
            <w:r w:rsidRPr="00BB1067">
              <w:rPr>
                <w:rFonts w:cs="Arial"/>
                <w:szCs w:val="20"/>
              </w:rPr>
              <w:t xml:space="preserve"> (or x </w:t>
            </w:r>
            <w:r w:rsidR="0043520C">
              <w:rPr>
                <w:rFonts w:cs="Arial"/>
                <w:szCs w:val="20"/>
              </w:rPr>
              <w:t>beginnig</w:t>
            </w:r>
            <w:r w:rsidRPr="00BB1067">
              <w:rPr>
                <w:rFonts w:cs="Arial"/>
                <w:szCs w:val="20"/>
              </w:rPr>
              <w:t xml:space="preserve">) from HuskyLens Line tracking function - it is the </w:t>
            </w:r>
            <w:r w:rsidR="0043520C">
              <w:rPr>
                <w:rFonts w:cs="Arial"/>
                <w:szCs w:val="20"/>
              </w:rPr>
              <w:t>beginning</w:t>
            </w:r>
            <w:r w:rsidRPr="00BB1067">
              <w:rPr>
                <w:rFonts w:cs="Arial"/>
                <w:szCs w:val="20"/>
              </w:rPr>
              <w:t xml:space="preserve"> point of the blue arrow</w:t>
            </w:r>
          </w:p>
          <w:p w14:paraId="263444CC" w14:textId="2E883CA3" w:rsidR="00722AC5" w:rsidRPr="00BB1067" w:rsidRDefault="00722AC5" w:rsidP="00722AC5">
            <w:pPr>
              <w:numPr>
                <w:ilvl w:val="0"/>
                <w:numId w:val="29"/>
              </w:numPr>
              <w:spacing w:after="160" w:line="259" w:lineRule="auto"/>
              <w:jc w:val="left"/>
              <w:rPr>
                <w:rFonts w:cs="Arial"/>
                <w:szCs w:val="20"/>
              </w:rPr>
            </w:pPr>
            <w:r w:rsidRPr="00BB1067">
              <w:rPr>
                <w:rFonts w:cs="Arial"/>
                <w:szCs w:val="20"/>
              </w:rPr>
              <w:t xml:space="preserve">If the black line is on the left side of the screen (x1&lt;150) </w:t>
            </w:r>
            <w:r w:rsidR="00084632" w:rsidRPr="00BB1067">
              <w:rPr>
                <w:rFonts w:cs="Arial"/>
                <w:szCs w:val="20"/>
              </w:rPr>
              <w:t xml:space="preserve">- </w:t>
            </w:r>
            <w:r w:rsidR="005465B3">
              <w:rPr>
                <w:rFonts w:cs="Arial"/>
                <w:szCs w:val="20"/>
              </w:rPr>
              <w:t>robot</w:t>
            </w:r>
            <w:r w:rsidRPr="00BB1067">
              <w:rPr>
                <w:rFonts w:cs="Arial"/>
                <w:szCs w:val="20"/>
              </w:rPr>
              <w:t xml:space="preserve"> should turn left. </w:t>
            </w:r>
          </w:p>
          <w:p w14:paraId="3E3FFA2F" w14:textId="54D4F387" w:rsidR="00722AC5" w:rsidRPr="00BB1067" w:rsidRDefault="00722AC5" w:rsidP="00722AC5">
            <w:pPr>
              <w:numPr>
                <w:ilvl w:val="0"/>
                <w:numId w:val="29"/>
              </w:numPr>
              <w:spacing w:after="160" w:line="259" w:lineRule="auto"/>
              <w:jc w:val="left"/>
              <w:rPr>
                <w:rFonts w:cs="Arial"/>
                <w:szCs w:val="20"/>
              </w:rPr>
            </w:pPr>
            <w:r w:rsidRPr="00BB1067">
              <w:rPr>
                <w:rFonts w:cs="Arial"/>
                <w:szCs w:val="20"/>
              </w:rPr>
              <w:t xml:space="preserve">If the black line is on the right side of the screen (x1&gt;170) - </w:t>
            </w:r>
            <w:r w:rsidR="005465B3">
              <w:rPr>
                <w:rFonts w:cs="Arial"/>
                <w:szCs w:val="20"/>
              </w:rPr>
              <w:t>robot</w:t>
            </w:r>
            <w:r w:rsidRPr="00BB1067">
              <w:rPr>
                <w:rFonts w:cs="Arial"/>
                <w:szCs w:val="20"/>
              </w:rPr>
              <w:t xml:space="preserve"> should turn right.</w:t>
            </w:r>
          </w:p>
          <w:p w14:paraId="607150BE" w14:textId="12D0A8D4" w:rsidR="00AD4BF1" w:rsidRPr="00BB1067" w:rsidRDefault="00722AC5" w:rsidP="00465203">
            <w:pPr>
              <w:numPr>
                <w:ilvl w:val="0"/>
                <w:numId w:val="29"/>
              </w:numPr>
              <w:spacing w:after="160" w:line="259" w:lineRule="auto"/>
              <w:jc w:val="left"/>
              <w:rPr>
                <w:rFonts w:cs="Arial"/>
                <w:szCs w:val="20"/>
              </w:rPr>
            </w:pPr>
            <w:r w:rsidRPr="00BB1067">
              <w:rPr>
                <w:rFonts w:cs="Arial"/>
                <w:szCs w:val="20"/>
              </w:rPr>
              <w:t xml:space="preserve">If the black line is in the middle of the screen (150&lt;=x1&lt;=170) - </w:t>
            </w:r>
            <w:r w:rsidR="005465B3">
              <w:rPr>
                <w:rFonts w:cs="Arial"/>
                <w:szCs w:val="20"/>
              </w:rPr>
              <w:t>robot</w:t>
            </w:r>
            <w:r w:rsidRPr="00BB1067">
              <w:rPr>
                <w:rFonts w:cs="Arial"/>
                <w:szCs w:val="20"/>
              </w:rPr>
              <w:t xml:space="preserve"> should go straight.</w:t>
            </w:r>
            <w:r w:rsidR="00AD4BF1" w:rsidRPr="00BB1067">
              <w:rPr>
                <w:noProof/>
              </w:rPr>
              <w:t xml:space="preserve"> </w:t>
            </w:r>
          </w:p>
          <w:p w14:paraId="70FB2925" w14:textId="77777777" w:rsidR="00465203" w:rsidRPr="00BB1067" w:rsidRDefault="00465203" w:rsidP="00465203">
            <w:pPr>
              <w:spacing w:after="160" w:line="259" w:lineRule="auto"/>
              <w:jc w:val="left"/>
              <w:rPr>
                <w:rFonts w:cs="Arial"/>
                <w:b/>
                <w:bCs/>
                <w:szCs w:val="20"/>
              </w:rPr>
            </w:pPr>
          </w:p>
          <w:p w14:paraId="22F1A710" w14:textId="48F8199B" w:rsidR="00465203" w:rsidRPr="00BB1067" w:rsidRDefault="00465203" w:rsidP="00465203">
            <w:pPr>
              <w:spacing w:after="160" w:line="259" w:lineRule="auto"/>
              <w:jc w:val="left"/>
              <w:rPr>
                <w:rFonts w:cs="Arial"/>
                <w:b/>
                <w:bCs/>
                <w:szCs w:val="20"/>
              </w:rPr>
            </w:pPr>
            <w:r w:rsidRPr="00BB1067">
              <w:rPr>
                <w:rFonts w:cs="Arial"/>
                <w:b/>
                <w:bCs/>
                <w:szCs w:val="20"/>
              </w:rPr>
              <w:t>Option 1 - Line following with Maqueen Plus</w:t>
            </w:r>
          </w:p>
          <w:p w14:paraId="1B8409F2" w14:textId="360956E5" w:rsidR="00465203" w:rsidRPr="00BB1067" w:rsidRDefault="00465203" w:rsidP="00465203">
            <w:pPr>
              <w:spacing w:after="160" w:line="259" w:lineRule="auto"/>
              <w:jc w:val="left"/>
              <w:rPr>
                <w:rFonts w:cs="Arial"/>
                <w:szCs w:val="20"/>
              </w:rPr>
            </w:pPr>
            <w:r w:rsidRPr="00BB1067">
              <w:rPr>
                <w:rFonts w:cs="Arial"/>
                <w:szCs w:val="20"/>
              </w:rPr>
              <w:t>Use this code:</w:t>
            </w:r>
          </w:p>
          <w:p w14:paraId="1D8AB097" w14:textId="19A92F8C" w:rsidR="00465203" w:rsidRPr="00BB1067" w:rsidRDefault="00582C44" w:rsidP="00465203">
            <w:pPr>
              <w:spacing w:after="160" w:line="259" w:lineRule="auto"/>
              <w:jc w:val="left"/>
              <w:rPr>
                <w:rFonts w:cs="Arial"/>
                <w:szCs w:val="20"/>
              </w:rPr>
            </w:pPr>
            <w:r>
              <w:rPr>
                <w:rFonts w:cs="Arial"/>
                <w:noProof/>
                <w:szCs w:val="20"/>
              </w:rPr>
              <w:drawing>
                <wp:inline distT="0" distB="0" distL="0" distR="0" wp14:anchorId="0A91D69E" wp14:editId="6B3CCAAE">
                  <wp:extent cx="5004816" cy="4799547"/>
                  <wp:effectExtent l="0" t="0" r="5715" b="127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ka 12"/>
                          <pic:cNvPicPr/>
                        </pic:nvPicPr>
                        <pic:blipFill>
                          <a:blip r:embed="rId13">
                            <a:extLst>
                              <a:ext uri="{28A0092B-C50C-407E-A947-70E740481C1C}">
                                <a14:useLocalDpi xmlns:a14="http://schemas.microsoft.com/office/drawing/2010/main" val="0"/>
                              </a:ext>
                            </a:extLst>
                          </a:blip>
                          <a:stretch>
                            <a:fillRect/>
                          </a:stretch>
                        </pic:blipFill>
                        <pic:spPr>
                          <a:xfrm>
                            <a:off x="0" y="0"/>
                            <a:ext cx="5019568" cy="4813694"/>
                          </a:xfrm>
                          <a:prstGeom prst="rect">
                            <a:avLst/>
                          </a:prstGeom>
                        </pic:spPr>
                      </pic:pic>
                    </a:graphicData>
                  </a:graphic>
                </wp:inline>
              </w:drawing>
            </w:r>
          </w:p>
          <w:p w14:paraId="75927928" w14:textId="652527BD" w:rsidR="00465203" w:rsidRPr="00BB1067" w:rsidRDefault="00465203" w:rsidP="00465203">
            <w:pPr>
              <w:spacing w:after="160" w:line="259" w:lineRule="auto"/>
              <w:jc w:val="left"/>
              <w:rPr>
                <w:rFonts w:cs="Arial"/>
                <w:b/>
                <w:bCs/>
                <w:szCs w:val="20"/>
              </w:rPr>
            </w:pPr>
            <w:r w:rsidRPr="00BB1067">
              <w:rPr>
                <w:rFonts w:cs="Arial"/>
                <w:b/>
                <w:bCs/>
                <w:szCs w:val="20"/>
              </w:rPr>
              <w:lastRenderedPageBreak/>
              <w:t xml:space="preserve">Option 2 - Line following with </w:t>
            </w:r>
            <w:r w:rsidR="004139B9" w:rsidRPr="00BB1067">
              <w:rPr>
                <w:rFonts w:cs="Arial"/>
                <w:b/>
                <w:bCs/>
                <w:szCs w:val="20"/>
              </w:rPr>
              <w:t>Arduino (ArtieBot)</w:t>
            </w:r>
          </w:p>
          <w:p w14:paraId="7F32EA12" w14:textId="45D1F6B0" w:rsidR="00465203" w:rsidRPr="00BB1067" w:rsidRDefault="00465203" w:rsidP="00465203">
            <w:pPr>
              <w:spacing w:after="160" w:line="259" w:lineRule="auto"/>
              <w:jc w:val="left"/>
              <w:rPr>
                <w:rFonts w:cs="Arial"/>
                <w:szCs w:val="20"/>
              </w:rPr>
            </w:pPr>
            <w:r w:rsidRPr="00BB1067">
              <w:rPr>
                <w:rFonts w:cs="Arial"/>
                <w:szCs w:val="20"/>
              </w:rPr>
              <w:t>First define blocks Drive and Stop as described in lesson Programming the robot. It is a good idea to put the often-used scripts in backpack and easily move them between projects.</w:t>
            </w:r>
          </w:p>
          <w:p w14:paraId="40F52978" w14:textId="1FB9A59C" w:rsidR="003F4FA6" w:rsidRPr="00BB1067" w:rsidRDefault="00AD4BF1" w:rsidP="00465203">
            <w:pPr>
              <w:spacing w:after="160" w:line="259" w:lineRule="auto"/>
              <w:jc w:val="left"/>
              <w:rPr>
                <w:rFonts w:cs="Arial"/>
                <w:szCs w:val="20"/>
              </w:rPr>
            </w:pPr>
            <w:r w:rsidRPr="00BB1067">
              <w:rPr>
                <w:noProof/>
              </w:rPr>
              <w:drawing>
                <wp:inline distT="0" distB="0" distL="0" distR="0" wp14:anchorId="7B2BC674" wp14:editId="596944F4">
                  <wp:extent cx="4185079" cy="3535680"/>
                  <wp:effectExtent l="0" t="0" r="6350" b="762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1541" t="34258" r="70046" b="10435"/>
                          <a:stretch/>
                        </pic:blipFill>
                        <pic:spPr bwMode="auto">
                          <a:xfrm>
                            <a:off x="0" y="0"/>
                            <a:ext cx="4247005" cy="3587997"/>
                          </a:xfrm>
                          <a:prstGeom prst="rect">
                            <a:avLst/>
                          </a:prstGeom>
                          <a:ln>
                            <a:noFill/>
                          </a:ln>
                          <a:extLst>
                            <a:ext uri="{53640926-AAD7-44D8-BBD7-CCE9431645EC}">
                              <a14:shadowObscured xmlns:a14="http://schemas.microsoft.com/office/drawing/2010/main"/>
                            </a:ext>
                          </a:extLst>
                        </pic:spPr>
                      </pic:pic>
                    </a:graphicData>
                  </a:graphic>
                </wp:inline>
              </w:drawing>
            </w:r>
            <w:r w:rsidR="003F4FA6" w:rsidRPr="00BB1067">
              <w:rPr>
                <w:rFonts w:cs="Arial"/>
                <w:szCs w:val="20"/>
              </w:rPr>
              <w:br/>
            </w:r>
          </w:p>
          <w:p w14:paraId="087090C7" w14:textId="48EEBCCE" w:rsidR="00722AC5" w:rsidRPr="00BB1067" w:rsidRDefault="00655FFC" w:rsidP="00722AC5">
            <w:pPr>
              <w:spacing w:after="160" w:line="259" w:lineRule="auto"/>
              <w:jc w:val="left"/>
              <w:rPr>
                <w:rFonts w:cs="Arial"/>
                <w:szCs w:val="20"/>
              </w:rPr>
            </w:pPr>
            <w:r w:rsidRPr="00BB1067">
              <w:rPr>
                <w:noProof/>
              </w:rPr>
              <w:drawing>
                <wp:inline distT="0" distB="0" distL="0" distR="0" wp14:anchorId="09CDF698" wp14:editId="76FB9576">
                  <wp:extent cx="5545345" cy="3420899"/>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5">
                            <a:extLst>
                              <a:ext uri="{28A0092B-C50C-407E-A947-70E740481C1C}">
                                <a14:useLocalDpi xmlns:a14="http://schemas.microsoft.com/office/drawing/2010/main" val="0"/>
                              </a:ext>
                            </a:extLst>
                          </a:blip>
                          <a:srcRect t="216" b="216"/>
                          <a:stretch>
                            <a:fillRect/>
                          </a:stretch>
                        </pic:blipFill>
                        <pic:spPr bwMode="auto">
                          <a:xfrm>
                            <a:off x="0" y="0"/>
                            <a:ext cx="5545345" cy="3420899"/>
                          </a:xfrm>
                          <a:prstGeom prst="rect">
                            <a:avLst/>
                          </a:prstGeom>
                          <a:ln>
                            <a:noFill/>
                          </a:ln>
                          <a:extLst>
                            <a:ext uri="{53640926-AAD7-44D8-BBD7-CCE9431645EC}">
                              <a14:shadowObscured xmlns:a14="http://schemas.microsoft.com/office/drawing/2010/main"/>
                            </a:ext>
                          </a:extLst>
                        </pic:spPr>
                      </pic:pic>
                    </a:graphicData>
                  </a:graphic>
                </wp:inline>
              </w:drawing>
            </w:r>
          </w:p>
          <w:p w14:paraId="3FEECF23" w14:textId="07EA03CF" w:rsidR="000E417E" w:rsidRPr="00BB1067" w:rsidRDefault="00674B26" w:rsidP="00722AC5">
            <w:pPr>
              <w:spacing w:after="160" w:line="259" w:lineRule="auto"/>
              <w:jc w:val="left"/>
              <w:rPr>
                <w:rFonts w:cs="Arial"/>
                <w:b/>
                <w:bCs/>
                <w:szCs w:val="20"/>
              </w:rPr>
            </w:pPr>
            <w:r w:rsidRPr="00BB1067">
              <w:rPr>
                <w:rFonts w:cs="Arial"/>
                <w:b/>
                <w:bCs/>
                <w:szCs w:val="20"/>
              </w:rPr>
              <w:lastRenderedPageBreak/>
              <w:t xml:space="preserve">Both options - </w:t>
            </w:r>
            <w:r w:rsidR="000E417E" w:rsidRPr="00BB1067">
              <w:rPr>
                <w:rFonts w:cs="Arial"/>
                <w:b/>
                <w:bCs/>
                <w:szCs w:val="20"/>
              </w:rPr>
              <w:t>T</w:t>
            </w:r>
            <w:r w:rsidRPr="00BB1067">
              <w:rPr>
                <w:rFonts w:cs="Arial"/>
                <w:b/>
                <w:bCs/>
                <w:szCs w:val="20"/>
              </w:rPr>
              <w:t>est you</w:t>
            </w:r>
            <w:r w:rsidR="000E417E" w:rsidRPr="00BB1067">
              <w:rPr>
                <w:rFonts w:cs="Arial"/>
                <w:b/>
                <w:bCs/>
                <w:szCs w:val="20"/>
              </w:rPr>
              <w:t>r algorithm</w:t>
            </w:r>
          </w:p>
          <w:p w14:paraId="616ECD26" w14:textId="5BFAFBDF" w:rsidR="00722AC5" w:rsidRPr="00BB1067" w:rsidRDefault="00674B26" w:rsidP="00722AC5">
            <w:pPr>
              <w:spacing w:after="160" w:line="259" w:lineRule="auto"/>
              <w:jc w:val="left"/>
              <w:rPr>
                <w:rFonts w:cs="Arial"/>
                <w:szCs w:val="20"/>
              </w:rPr>
            </w:pPr>
            <w:r w:rsidRPr="00BB1067">
              <w:rPr>
                <w:rFonts w:cs="Arial"/>
                <w:szCs w:val="20"/>
              </w:rPr>
              <w:t xml:space="preserve"> </w:t>
            </w:r>
            <w:r w:rsidRPr="00BB1067">
              <w:rPr>
                <w:rFonts w:cs="Arial"/>
                <w:szCs w:val="20"/>
              </w:rPr>
              <w:br/>
            </w:r>
            <w:r w:rsidR="00722AC5" w:rsidRPr="00BB1067">
              <w:rPr>
                <w:rFonts w:cs="Arial"/>
                <w:szCs w:val="20"/>
              </w:rPr>
              <w:t>Prepare the white surface (paper or MDF) and use the insulation tape to make a line (see example below</w:t>
            </w:r>
            <w:r w:rsidR="000E417E" w:rsidRPr="00BB1067">
              <w:rPr>
                <w:rFonts w:cs="Arial"/>
                <w:szCs w:val="20"/>
              </w:rPr>
              <w:t xml:space="preserve"> or make something similar</w:t>
            </w:r>
            <w:r w:rsidR="00722AC5" w:rsidRPr="00BB1067">
              <w:rPr>
                <w:rFonts w:cs="Arial"/>
                <w:szCs w:val="20"/>
              </w:rPr>
              <w:t>).</w:t>
            </w:r>
          </w:p>
          <w:p w14:paraId="487D595B" w14:textId="50A5830E" w:rsidR="00BA4A78" w:rsidRPr="00BB1067" w:rsidRDefault="0077347C" w:rsidP="00722AC5">
            <w:pPr>
              <w:spacing w:after="160" w:line="259" w:lineRule="auto"/>
              <w:jc w:val="left"/>
              <w:rPr>
                <w:rFonts w:cs="Arial"/>
                <w:szCs w:val="20"/>
              </w:rPr>
            </w:pPr>
            <w:r>
              <w:rPr>
                <w:rFonts w:cs="Arial"/>
                <w:noProof/>
                <w:szCs w:val="20"/>
              </w:rPr>
              <w:drawing>
                <wp:inline distT="0" distB="0" distL="0" distR="0" wp14:anchorId="78A18B92" wp14:editId="3DCA3133">
                  <wp:extent cx="2572512" cy="1814429"/>
                  <wp:effectExtent l="0" t="0" r="0"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ka 16"/>
                          <pic:cNvPicPr/>
                        </pic:nvPicPr>
                        <pic:blipFill>
                          <a:blip r:embed="rId16">
                            <a:extLst>
                              <a:ext uri="{28A0092B-C50C-407E-A947-70E740481C1C}">
                                <a14:useLocalDpi xmlns:a14="http://schemas.microsoft.com/office/drawing/2010/main" val="0"/>
                              </a:ext>
                            </a:extLst>
                          </a:blip>
                          <a:stretch>
                            <a:fillRect/>
                          </a:stretch>
                        </pic:blipFill>
                        <pic:spPr>
                          <a:xfrm>
                            <a:off x="0" y="0"/>
                            <a:ext cx="2585240" cy="1823406"/>
                          </a:xfrm>
                          <a:prstGeom prst="rect">
                            <a:avLst/>
                          </a:prstGeom>
                        </pic:spPr>
                      </pic:pic>
                    </a:graphicData>
                  </a:graphic>
                </wp:inline>
              </w:drawing>
            </w:r>
          </w:p>
          <w:p w14:paraId="72C1271C" w14:textId="452BDEA2" w:rsidR="00722AC5" w:rsidRPr="00BB1067" w:rsidRDefault="00722AC5" w:rsidP="00B45ABE">
            <w:pPr>
              <w:spacing w:after="160" w:line="259" w:lineRule="auto"/>
              <w:jc w:val="left"/>
              <w:rPr>
                <w:rFonts w:cs="Arial"/>
                <w:szCs w:val="20"/>
              </w:rPr>
            </w:pPr>
            <w:r w:rsidRPr="00BB1067">
              <w:rPr>
                <w:rFonts w:cs="Arial"/>
                <w:szCs w:val="20"/>
              </w:rPr>
              <w:br/>
              <w:t xml:space="preserve">Upload the program to </w:t>
            </w:r>
            <w:r w:rsidR="00674B26" w:rsidRPr="00BB1067">
              <w:rPr>
                <w:rFonts w:cs="Arial"/>
                <w:szCs w:val="20"/>
              </w:rPr>
              <w:t>your robot</w:t>
            </w:r>
            <w:r w:rsidRPr="00BB1067">
              <w:rPr>
                <w:rFonts w:cs="Arial"/>
                <w:szCs w:val="20"/>
              </w:rPr>
              <w:t xml:space="preserve">, place the robot somewhere on the line and see how it moves. Does it follow the line? </w:t>
            </w:r>
          </w:p>
          <w:p w14:paraId="1DC4EEDB" w14:textId="77777777" w:rsidR="00381FAF" w:rsidRDefault="00BB1067" w:rsidP="00722AC5">
            <w:pPr>
              <w:spacing w:after="160" w:line="259" w:lineRule="auto"/>
              <w:jc w:val="left"/>
              <w:rPr>
                <w:rFonts w:cs="Arial"/>
                <w:szCs w:val="20"/>
              </w:rPr>
            </w:pPr>
            <w:r w:rsidRPr="00BB1067">
              <w:rPr>
                <w:rFonts w:cs="Arial"/>
                <w:szCs w:val="20"/>
              </w:rPr>
              <w:t>Is the line being lost? Is there a way to deal with it?</w:t>
            </w:r>
            <w:r w:rsidRPr="00BB1067">
              <w:rPr>
                <w:rFonts w:cs="Arial"/>
                <w:szCs w:val="20"/>
              </w:rPr>
              <w:br/>
              <w:t>The following hint</w:t>
            </w:r>
            <w:r w:rsidR="00381FAF">
              <w:rPr>
                <w:rFonts w:cs="Arial"/>
                <w:szCs w:val="20"/>
              </w:rPr>
              <w:t>s</w:t>
            </w:r>
            <w:r w:rsidRPr="00BB1067">
              <w:rPr>
                <w:rFonts w:cs="Arial"/>
                <w:szCs w:val="20"/>
              </w:rPr>
              <w:t xml:space="preserve"> will help you:</w:t>
            </w:r>
            <w:r w:rsidR="00381FAF">
              <w:rPr>
                <w:rFonts w:cs="Arial"/>
                <w:szCs w:val="20"/>
              </w:rPr>
              <w:br/>
              <w:t>- Try changing the angle of camera</w:t>
            </w:r>
            <w:r w:rsidR="00381FAF">
              <w:rPr>
                <w:rFonts w:cs="Arial"/>
                <w:szCs w:val="20"/>
              </w:rPr>
              <w:br/>
              <w:t xml:space="preserve">- Try to get </w:t>
            </w:r>
            <w:r w:rsidR="00381FAF" w:rsidRPr="00381FAF">
              <w:rPr>
                <w:rFonts w:cs="Arial"/>
                <w:b/>
                <w:bCs/>
                <w:szCs w:val="20"/>
              </w:rPr>
              <w:t>X beginning</w:t>
            </w:r>
            <w:r w:rsidR="00381FAF">
              <w:rPr>
                <w:rFonts w:cs="Arial"/>
                <w:szCs w:val="20"/>
              </w:rPr>
              <w:t xml:space="preserve"> of ID 1 arrow instead of X endpoint </w:t>
            </w:r>
          </w:p>
          <w:p w14:paraId="6A65B26E" w14:textId="439B65AD" w:rsidR="00BB1067" w:rsidRPr="00BB1067" w:rsidRDefault="00381FAF" w:rsidP="00722AC5">
            <w:pPr>
              <w:spacing w:after="160" w:line="259" w:lineRule="auto"/>
              <w:jc w:val="left"/>
              <w:rPr>
                <w:rFonts w:cs="Arial"/>
                <w:szCs w:val="20"/>
              </w:rPr>
            </w:pPr>
            <w:r>
              <w:rPr>
                <w:rFonts w:cs="Arial"/>
                <w:szCs w:val="20"/>
              </w:rPr>
              <w:t xml:space="preserve">Add fail-safe code </w:t>
            </w:r>
            <w:r w:rsidR="00582C44">
              <w:rPr>
                <w:rFonts w:cs="Arial"/>
                <w:szCs w:val="20"/>
              </w:rPr>
              <w:t>using</w:t>
            </w:r>
            <w:r>
              <w:rPr>
                <w:rFonts w:cs="Arial"/>
                <w:szCs w:val="20"/>
              </w:rPr>
              <w:t xml:space="preserve"> following hint: </w:t>
            </w:r>
            <w:r w:rsidR="00BB1067" w:rsidRPr="00BB1067">
              <w:rPr>
                <w:rFonts w:cs="Arial"/>
                <w:szCs w:val="20"/>
              </w:rPr>
              <w:br/>
              <w:t xml:space="preserve">- If a line is present and an arrow is detected, proceed to the arrow handling code and save the content of </w:t>
            </w:r>
            <w:r w:rsidR="00582C44">
              <w:rPr>
                <w:rFonts w:cs="Arial"/>
                <w:b/>
                <w:bCs/>
                <w:szCs w:val="20"/>
              </w:rPr>
              <w:t>x</w:t>
            </w:r>
            <w:r w:rsidR="00BB1067" w:rsidRPr="00BB1067">
              <w:rPr>
                <w:rFonts w:cs="Arial"/>
                <w:szCs w:val="20"/>
              </w:rPr>
              <w:t xml:space="preserve"> </w:t>
            </w:r>
            <w:r w:rsidR="00BB1067">
              <w:rPr>
                <w:rFonts w:cs="Arial"/>
                <w:szCs w:val="20"/>
              </w:rPr>
              <w:t xml:space="preserve">variable </w:t>
            </w:r>
            <w:r w:rsidR="00BB1067" w:rsidRPr="00BB1067">
              <w:rPr>
                <w:rFonts w:cs="Arial"/>
                <w:szCs w:val="20"/>
              </w:rPr>
              <w:t xml:space="preserve">to a new variable called </w:t>
            </w:r>
            <w:r w:rsidR="00BB1067" w:rsidRPr="00BB1067">
              <w:rPr>
                <w:rFonts w:cs="Arial"/>
                <w:b/>
                <w:bCs/>
                <w:szCs w:val="20"/>
              </w:rPr>
              <w:t>last</w:t>
            </w:r>
            <w:r w:rsidR="00582C44">
              <w:rPr>
                <w:rFonts w:cs="Arial"/>
                <w:b/>
                <w:bCs/>
                <w:szCs w:val="20"/>
              </w:rPr>
              <w:t>x</w:t>
            </w:r>
            <w:r w:rsidR="00BB1067" w:rsidRPr="00BB1067">
              <w:rPr>
                <w:rFonts w:cs="Arial"/>
                <w:szCs w:val="20"/>
              </w:rPr>
              <w:t> </w:t>
            </w:r>
            <w:r w:rsidR="00BB1067" w:rsidRPr="00BB1067">
              <w:rPr>
                <w:rFonts w:cs="Arial"/>
                <w:szCs w:val="20"/>
              </w:rPr>
              <w:br/>
              <w:t xml:space="preserve">- If line is lost and arrow is not detected, use </w:t>
            </w:r>
            <w:r w:rsidR="00BB1067" w:rsidRPr="00BB1067">
              <w:rPr>
                <w:rFonts w:cs="Arial"/>
                <w:b/>
                <w:bCs/>
                <w:szCs w:val="20"/>
              </w:rPr>
              <w:t>last</w:t>
            </w:r>
            <w:r w:rsidR="00582C44">
              <w:rPr>
                <w:rFonts w:cs="Arial"/>
                <w:b/>
                <w:bCs/>
                <w:szCs w:val="20"/>
              </w:rPr>
              <w:t>x</w:t>
            </w:r>
            <w:r w:rsidR="00BB1067" w:rsidRPr="00BB1067">
              <w:rPr>
                <w:rFonts w:cs="Arial"/>
                <w:szCs w:val="20"/>
              </w:rPr>
              <w:t xml:space="preserve"> instead of </w:t>
            </w:r>
            <w:r w:rsidR="00582C44" w:rsidRPr="00582C44">
              <w:rPr>
                <w:rFonts w:cs="Arial"/>
                <w:b/>
                <w:bCs/>
                <w:szCs w:val="20"/>
              </w:rPr>
              <w:t>x</w:t>
            </w:r>
            <w:r w:rsidR="00BB1067" w:rsidRPr="00BB1067">
              <w:rPr>
                <w:rFonts w:cs="Arial"/>
                <w:szCs w:val="20"/>
              </w:rPr>
              <w:t xml:space="preserve"> to reach the line</w:t>
            </w:r>
            <w:r w:rsidR="00582C44">
              <w:rPr>
                <w:rFonts w:cs="Arial"/>
                <w:szCs w:val="20"/>
              </w:rPr>
              <w:t xml:space="preserve"> again.</w:t>
            </w:r>
          </w:p>
          <w:p w14:paraId="7706441F" w14:textId="31FF9800" w:rsidR="00722AC5" w:rsidRPr="00BB1067" w:rsidRDefault="00381FAF" w:rsidP="00722AC5">
            <w:pPr>
              <w:spacing w:after="160" w:line="259" w:lineRule="auto"/>
              <w:jc w:val="left"/>
              <w:rPr>
                <w:rFonts w:cs="Arial"/>
                <w:szCs w:val="20"/>
              </w:rPr>
            </w:pPr>
            <w:r>
              <w:rPr>
                <w:rFonts w:cs="Arial"/>
                <w:szCs w:val="20"/>
              </w:rPr>
              <w:t>And finally the most important - apply</w:t>
            </w:r>
            <w:r w:rsidR="00722AC5" w:rsidRPr="00BB1067">
              <w:rPr>
                <w:rFonts w:cs="Arial"/>
                <w:szCs w:val="20"/>
              </w:rPr>
              <w:t xml:space="preserve"> the corrections to make the movement smooth by adjusting motors speed and time of driving. This algorithm analyses the position of x</w:t>
            </w:r>
            <w:r w:rsidR="00701078" w:rsidRPr="00BB1067">
              <w:rPr>
                <w:rFonts w:cs="Arial"/>
                <w:szCs w:val="20"/>
              </w:rPr>
              <w:t>; it</w:t>
            </w:r>
            <w:r w:rsidR="00722AC5" w:rsidRPr="00BB1067">
              <w:rPr>
                <w:rFonts w:cs="Arial"/>
                <w:szCs w:val="20"/>
              </w:rPr>
              <w:t xml:space="preserve"> has 3 cases as </w:t>
            </w:r>
            <w:r w:rsidR="00084632" w:rsidRPr="00BB1067">
              <w:rPr>
                <w:rFonts w:cs="Arial"/>
                <w:szCs w:val="20"/>
              </w:rPr>
              <w:t>on</w:t>
            </w:r>
            <w:r w:rsidR="00701078" w:rsidRPr="00BB1067">
              <w:rPr>
                <w:rFonts w:cs="Arial"/>
                <w:szCs w:val="20"/>
              </w:rPr>
              <w:t xml:space="preserve"> the picture below</w:t>
            </w:r>
            <w:r w:rsidR="00084632" w:rsidRPr="00BB1067">
              <w:rPr>
                <w:rFonts w:cs="Arial"/>
                <w:szCs w:val="20"/>
              </w:rPr>
              <w:t>.</w:t>
            </w:r>
          </w:p>
          <w:p w14:paraId="46704948" w14:textId="0D7E58C7" w:rsidR="00722AC5" w:rsidRPr="00BB1067" w:rsidRDefault="0077347C" w:rsidP="00722AC5">
            <w:pPr>
              <w:spacing w:after="160" w:line="259" w:lineRule="auto"/>
              <w:jc w:val="left"/>
              <w:rPr>
                <w:rFonts w:cs="Arial"/>
                <w:szCs w:val="20"/>
              </w:rPr>
            </w:pPr>
            <w:r>
              <w:rPr>
                <w:rFonts w:cs="Arial"/>
                <w:noProof/>
                <w:szCs w:val="20"/>
              </w:rPr>
              <w:drawing>
                <wp:inline distT="0" distB="0" distL="0" distR="0" wp14:anchorId="43209226" wp14:editId="2088AE7B">
                  <wp:extent cx="2164080" cy="2042419"/>
                  <wp:effectExtent l="0" t="0" r="7620" b="0"/>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ka 1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71316" cy="2049248"/>
                          </a:xfrm>
                          <a:prstGeom prst="rect">
                            <a:avLst/>
                          </a:prstGeom>
                        </pic:spPr>
                      </pic:pic>
                    </a:graphicData>
                  </a:graphic>
                </wp:inline>
              </w:drawing>
            </w:r>
          </w:p>
          <w:p w14:paraId="2A8ED2F1" w14:textId="661A8EDC" w:rsidR="00BA4A78" w:rsidRPr="00BB1067" w:rsidRDefault="00722AC5" w:rsidP="00722AC5">
            <w:pPr>
              <w:spacing w:after="160" w:line="259" w:lineRule="auto"/>
              <w:jc w:val="left"/>
              <w:rPr>
                <w:rFonts w:cs="Arial"/>
                <w:szCs w:val="20"/>
              </w:rPr>
            </w:pPr>
            <w:r w:rsidRPr="00BB1067">
              <w:rPr>
                <w:rFonts w:cs="Arial"/>
                <w:szCs w:val="20"/>
              </w:rPr>
              <w:t xml:space="preserve">Can you optimize this algorithm for 5 cases or even 7 to make the movement smoother? </w:t>
            </w:r>
            <w:r w:rsidRPr="00BB1067">
              <w:rPr>
                <w:rFonts w:cs="Arial"/>
                <w:szCs w:val="20"/>
              </w:rPr>
              <w:br/>
              <w:t xml:space="preserve">See pictures below to get the idea how to </w:t>
            </w:r>
            <w:r w:rsidR="005A677E" w:rsidRPr="00BB1067">
              <w:rPr>
                <w:rFonts w:cs="Arial"/>
                <w:szCs w:val="20"/>
              </w:rPr>
              <w:t>do this</w:t>
            </w:r>
            <w:r w:rsidRPr="00BB1067">
              <w:rPr>
                <w:rFonts w:cs="Arial"/>
                <w:szCs w:val="20"/>
              </w:rPr>
              <w:t xml:space="preserve">. </w:t>
            </w:r>
          </w:p>
          <w:p w14:paraId="5CB817E9" w14:textId="4AD1019C" w:rsidR="00722AC5" w:rsidRPr="00BB1067" w:rsidRDefault="00722AC5" w:rsidP="00722AC5">
            <w:pPr>
              <w:spacing w:after="160" w:line="259" w:lineRule="auto"/>
              <w:jc w:val="left"/>
              <w:rPr>
                <w:rFonts w:cs="Arial"/>
                <w:szCs w:val="20"/>
              </w:rPr>
            </w:pPr>
            <w:r w:rsidRPr="00BB1067">
              <w:rPr>
                <w:rFonts w:cs="Arial"/>
                <w:szCs w:val="20"/>
              </w:rPr>
              <w:lastRenderedPageBreak/>
              <w:br/>
              <w:t xml:space="preserve">   </w:t>
            </w:r>
            <w:r w:rsidR="0077347C">
              <w:rPr>
                <w:rFonts w:cs="Arial"/>
                <w:noProof/>
                <w:szCs w:val="20"/>
              </w:rPr>
              <w:t xml:space="preserve"> </w:t>
            </w:r>
            <w:r w:rsidR="0077347C">
              <w:rPr>
                <w:rFonts w:cs="Arial"/>
                <w:noProof/>
                <w:szCs w:val="20"/>
              </w:rPr>
              <w:drawing>
                <wp:inline distT="0" distB="0" distL="0" distR="0" wp14:anchorId="66307931" wp14:editId="2515A7BF">
                  <wp:extent cx="4291853" cy="1975104"/>
                  <wp:effectExtent l="0" t="0" r="0" b="6350"/>
                  <wp:docPr id="15" name="Slika 15" descr="Slika na kojoj se prikazuje teks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ka 15" descr="Slika na kojoj se prikazuje tekst&#10;&#10;Opis je automatski generira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326051" cy="1990842"/>
                          </a:xfrm>
                          <a:prstGeom prst="rect">
                            <a:avLst/>
                          </a:prstGeom>
                        </pic:spPr>
                      </pic:pic>
                    </a:graphicData>
                  </a:graphic>
                </wp:inline>
              </w:drawing>
            </w:r>
          </w:p>
          <w:p w14:paraId="0A729D6F" w14:textId="6BA2847F" w:rsidR="00805240" w:rsidRPr="00BB1067" w:rsidRDefault="00805240" w:rsidP="00722AC5">
            <w:pPr>
              <w:spacing w:after="160" w:line="259" w:lineRule="auto"/>
              <w:jc w:val="left"/>
              <w:rPr>
                <w:rFonts w:cs="Arial"/>
                <w:szCs w:val="20"/>
              </w:rPr>
            </w:pPr>
          </w:p>
          <w:p w14:paraId="1D7A2DCC" w14:textId="6F402259" w:rsidR="00722AC5" w:rsidRPr="00BB1067" w:rsidRDefault="00722AC5" w:rsidP="00722AC5">
            <w:pPr>
              <w:spacing w:after="160" w:line="259" w:lineRule="auto"/>
              <w:jc w:val="left"/>
              <w:rPr>
                <w:rFonts w:cs="Arial"/>
                <w:szCs w:val="20"/>
              </w:rPr>
            </w:pPr>
            <w:r w:rsidRPr="00BB1067">
              <w:rPr>
                <w:rFonts w:cs="Arial"/>
                <w:szCs w:val="20"/>
              </w:rPr>
              <w:t>Knowledge Recap</w:t>
            </w:r>
          </w:p>
          <w:p w14:paraId="733BB104" w14:textId="77777777" w:rsidR="00722AC5" w:rsidRPr="00BB1067" w:rsidRDefault="00722AC5" w:rsidP="00722AC5">
            <w:pPr>
              <w:numPr>
                <w:ilvl w:val="0"/>
                <w:numId w:val="30"/>
              </w:numPr>
              <w:spacing w:after="160" w:line="259" w:lineRule="auto"/>
              <w:jc w:val="left"/>
              <w:rPr>
                <w:rFonts w:cs="Arial"/>
                <w:szCs w:val="20"/>
              </w:rPr>
            </w:pPr>
            <w:r w:rsidRPr="00BB1067">
              <w:rPr>
                <w:rFonts w:cs="Arial"/>
                <w:szCs w:val="20"/>
              </w:rPr>
              <w:t>Understand the main principles of line tracking</w:t>
            </w:r>
          </w:p>
          <w:p w14:paraId="00E51415" w14:textId="77777777" w:rsidR="00805240" w:rsidRPr="00BB1067" w:rsidRDefault="00722AC5" w:rsidP="00722AC5">
            <w:pPr>
              <w:numPr>
                <w:ilvl w:val="0"/>
                <w:numId w:val="30"/>
              </w:numPr>
              <w:spacing w:after="160" w:line="259" w:lineRule="auto"/>
              <w:jc w:val="left"/>
              <w:rPr>
                <w:rFonts w:cs="Arial"/>
                <w:szCs w:val="20"/>
              </w:rPr>
            </w:pPr>
            <w:r w:rsidRPr="00BB1067">
              <w:rPr>
                <w:rFonts w:cs="Arial"/>
                <w:szCs w:val="20"/>
              </w:rPr>
              <w:t>Learn to apply HuskyLens line tracking function</w:t>
            </w:r>
          </w:p>
          <w:p w14:paraId="375BDD29" w14:textId="2F26DC7B" w:rsidR="00722AC5" w:rsidRPr="00BB1067" w:rsidRDefault="00722AC5" w:rsidP="00722AC5">
            <w:pPr>
              <w:numPr>
                <w:ilvl w:val="0"/>
                <w:numId w:val="30"/>
              </w:numPr>
              <w:spacing w:after="160" w:line="259" w:lineRule="auto"/>
              <w:jc w:val="left"/>
              <w:rPr>
                <w:rFonts w:cs="Arial"/>
                <w:szCs w:val="20"/>
              </w:rPr>
            </w:pPr>
            <w:r w:rsidRPr="00BB1067">
              <w:rPr>
                <w:rFonts w:cs="Arial"/>
                <w:szCs w:val="20"/>
              </w:rPr>
              <w:t>Apply and optimize the line following algorithm</w:t>
            </w:r>
          </w:p>
          <w:p w14:paraId="4DD7E08D" w14:textId="181ADF80" w:rsidR="00BA68F7" w:rsidRPr="00BB1067" w:rsidRDefault="00BA68F7" w:rsidP="00722AC5">
            <w:pPr>
              <w:spacing w:after="160" w:line="259" w:lineRule="auto"/>
              <w:jc w:val="left"/>
              <w:rPr>
                <w:rFonts w:cs="Arial"/>
                <w:szCs w:val="20"/>
              </w:rPr>
            </w:pPr>
          </w:p>
        </w:tc>
      </w:tr>
      <w:tr w:rsidR="00BD5282" w:rsidRPr="00BB1067" w14:paraId="0ABCDA97" w14:textId="77777777" w:rsidTr="00BD5282">
        <w:trPr>
          <w:trHeight w:val="210"/>
        </w:trPr>
        <w:tc>
          <w:tcPr>
            <w:tcW w:w="5000" w:type="pct"/>
            <w:tcBorders>
              <w:top w:val="nil"/>
              <w:bottom w:val="single" w:sz="4" w:space="0" w:color="auto"/>
            </w:tcBorders>
          </w:tcPr>
          <w:p w14:paraId="7B371210" w14:textId="77777777" w:rsidR="00C40D07" w:rsidRPr="00BB1067" w:rsidRDefault="00C40D07" w:rsidP="00652B04">
            <w:pPr>
              <w:pStyle w:val="p2"/>
              <w:rPr>
                <w:bCs/>
                <w:color w:val="000000"/>
                <w:szCs w:val="20"/>
                <w:lang w:val="en-GB"/>
              </w:rPr>
            </w:pPr>
          </w:p>
        </w:tc>
      </w:tr>
      <w:tr w:rsidR="00BD5282" w:rsidRPr="00BB1067" w14:paraId="674192A2" w14:textId="77777777" w:rsidTr="00BD5282">
        <w:trPr>
          <w:trHeight w:val="210"/>
        </w:trPr>
        <w:tc>
          <w:tcPr>
            <w:tcW w:w="5000" w:type="pct"/>
            <w:tcBorders>
              <w:top w:val="single" w:sz="4" w:space="0" w:color="auto"/>
              <w:bottom w:val="nil"/>
            </w:tcBorders>
            <w:vAlign w:val="center"/>
          </w:tcPr>
          <w:p w14:paraId="0A1A8031" w14:textId="270F6B8C" w:rsidR="00BD5282" w:rsidRPr="00BB1067" w:rsidRDefault="00C40D07" w:rsidP="00BD5282">
            <w:pPr>
              <w:jc w:val="center"/>
              <w:rPr>
                <w:rFonts w:cs="Arial"/>
                <w:b/>
                <w:bCs/>
                <w:szCs w:val="20"/>
              </w:rPr>
            </w:pPr>
            <w:r w:rsidRPr="00BB1067">
              <w:rPr>
                <w:rFonts w:cs="Arial"/>
                <w:b/>
                <w:bCs/>
                <w:szCs w:val="20"/>
              </w:rPr>
              <w:t>CONCLUSION</w:t>
            </w:r>
          </w:p>
          <w:p w14:paraId="159D9B6D" w14:textId="77777777" w:rsidR="00F57353" w:rsidRPr="00BB1067" w:rsidRDefault="00F57353" w:rsidP="00BD5282">
            <w:pPr>
              <w:jc w:val="center"/>
              <w:rPr>
                <w:rFonts w:cs="Arial"/>
                <w:b/>
                <w:bCs/>
                <w:szCs w:val="20"/>
              </w:rPr>
            </w:pPr>
          </w:p>
          <w:p w14:paraId="08E4862F" w14:textId="77777777" w:rsidR="00F57353" w:rsidRPr="00BB1067" w:rsidRDefault="00F57353" w:rsidP="00F57353">
            <w:pPr>
              <w:jc w:val="left"/>
              <w:rPr>
                <w:rFonts w:cs="Arial"/>
                <w:szCs w:val="20"/>
              </w:rPr>
            </w:pPr>
            <w:r w:rsidRPr="00BB1067">
              <w:rPr>
                <w:rFonts w:cs="Arial"/>
                <w:szCs w:val="20"/>
              </w:rPr>
              <w:t>As the name suggests, the line follower robot is an automated vehicle that follows a visual line embedded on the surface. This visual line is a path on which the line follower robot runs. Generally, it uses a black line on a white surface, or you can adjust it as a white line on a black surface.</w:t>
            </w:r>
          </w:p>
          <w:p w14:paraId="41FC692E" w14:textId="77777777" w:rsidR="00F57353" w:rsidRPr="00BB1067" w:rsidRDefault="00F57353" w:rsidP="00F57353">
            <w:pPr>
              <w:jc w:val="left"/>
              <w:rPr>
                <w:rFonts w:cs="Arial"/>
                <w:szCs w:val="20"/>
              </w:rPr>
            </w:pPr>
            <w:r w:rsidRPr="00BB1067">
              <w:rPr>
                <w:rFonts w:cs="Arial"/>
                <w:szCs w:val="20"/>
              </w:rPr>
              <w:t>Usually, beginners and students would get their first robotic experience with this type of robot.</w:t>
            </w:r>
          </w:p>
          <w:p w14:paraId="0B5BD4B8" w14:textId="77777777" w:rsidR="00F57353" w:rsidRPr="00BB1067" w:rsidRDefault="00F57353" w:rsidP="00F57353">
            <w:pPr>
              <w:jc w:val="left"/>
              <w:rPr>
                <w:rFonts w:cs="Arial"/>
                <w:szCs w:val="20"/>
              </w:rPr>
            </w:pPr>
            <w:r w:rsidRPr="00BB1067">
              <w:rPr>
                <w:rFonts w:cs="Arial"/>
                <w:szCs w:val="20"/>
              </w:rPr>
              <w:t>In industries, giant line follower robots are used for assisting the automated production process. They are also used in military applications, human assistance purposes, delivery services, etc.</w:t>
            </w:r>
          </w:p>
          <w:p w14:paraId="5CFC4380" w14:textId="04C2E782" w:rsidR="00F57353" w:rsidRPr="00BB1067" w:rsidRDefault="00F57353" w:rsidP="00F57353">
            <w:pPr>
              <w:jc w:val="left"/>
              <w:rPr>
                <w:rFonts w:cs="Arial"/>
                <w:szCs w:val="20"/>
              </w:rPr>
            </w:pPr>
            <w:r w:rsidRPr="00BB1067">
              <w:rPr>
                <w:rFonts w:cs="Arial"/>
                <w:szCs w:val="20"/>
              </w:rPr>
              <w:t xml:space="preserve">Now we understand the main principles of line tracking, </w:t>
            </w:r>
            <w:r w:rsidR="005A677E" w:rsidRPr="00BB1067">
              <w:rPr>
                <w:rFonts w:cs="Arial"/>
                <w:szCs w:val="20"/>
              </w:rPr>
              <w:t>and know how</w:t>
            </w:r>
            <w:r w:rsidRPr="00BB1067">
              <w:rPr>
                <w:rFonts w:cs="Arial"/>
                <w:szCs w:val="20"/>
              </w:rPr>
              <w:t xml:space="preserve"> to apply HuskyLens line tracking function.</w:t>
            </w:r>
          </w:p>
          <w:p w14:paraId="54B6693B" w14:textId="77777777" w:rsidR="00F57353" w:rsidRPr="00BB1067" w:rsidRDefault="00F57353" w:rsidP="00F57353">
            <w:pPr>
              <w:jc w:val="left"/>
              <w:rPr>
                <w:rFonts w:cs="Arial"/>
                <w:szCs w:val="20"/>
              </w:rPr>
            </w:pPr>
            <w:r w:rsidRPr="00BB1067">
              <w:rPr>
                <w:rFonts w:cs="Arial"/>
                <w:szCs w:val="20"/>
              </w:rPr>
              <w:t xml:space="preserve">We also know how to apply and optimize the line following algorithm. </w:t>
            </w:r>
          </w:p>
          <w:p w14:paraId="74EFCD34" w14:textId="77777777" w:rsidR="00F57353" w:rsidRPr="00BB1067" w:rsidRDefault="00F57353" w:rsidP="00F57353">
            <w:pPr>
              <w:jc w:val="left"/>
              <w:rPr>
                <w:rFonts w:cs="Arial"/>
                <w:szCs w:val="20"/>
              </w:rPr>
            </w:pPr>
            <w:r w:rsidRPr="00BB1067">
              <w:rPr>
                <w:rFonts w:cs="Arial"/>
                <w:szCs w:val="20"/>
              </w:rPr>
              <w:t>Discuss with your students the differences and similarities between object tracking and following and line tracking and following.</w:t>
            </w:r>
          </w:p>
          <w:p w14:paraId="2EA03CC0" w14:textId="77777777" w:rsidR="00F57353" w:rsidRPr="00BB1067" w:rsidRDefault="00F57353" w:rsidP="00F57353"/>
          <w:p w14:paraId="54476B23" w14:textId="44380E17" w:rsidR="00F57353" w:rsidRPr="00BB1067" w:rsidRDefault="00F57353" w:rsidP="00F57353">
            <w:r w:rsidRPr="00BB1067">
              <w:t xml:space="preserve">Do </w:t>
            </w:r>
            <w:r w:rsidR="005A677E" w:rsidRPr="00BB1067">
              <w:t xml:space="preserve">the </w:t>
            </w:r>
            <w:r w:rsidRPr="00BB1067">
              <w:t>K.W.L. (</w:t>
            </w:r>
            <w:r w:rsidRPr="00BB1067">
              <w:rPr>
                <w:b/>
                <w:bCs/>
              </w:rPr>
              <w:t>K</w:t>
            </w:r>
            <w:r w:rsidRPr="00BB1067">
              <w:t xml:space="preserve">now, </w:t>
            </w:r>
            <w:r w:rsidRPr="00BB1067">
              <w:rPr>
                <w:b/>
                <w:bCs/>
              </w:rPr>
              <w:t>W</w:t>
            </w:r>
            <w:r w:rsidRPr="00BB1067">
              <w:t xml:space="preserve">ant, </w:t>
            </w:r>
            <w:r w:rsidRPr="00BB1067">
              <w:rPr>
                <w:b/>
                <w:bCs/>
              </w:rPr>
              <w:t>L</w:t>
            </w:r>
            <w:r w:rsidRPr="00BB1067">
              <w:t>earned) chart</w:t>
            </w:r>
            <w:r w:rsidR="005A677E" w:rsidRPr="00BB1067">
              <w:t xml:space="preserve"> with your students</w:t>
            </w:r>
            <w:r w:rsidRPr="00BB1067">
              <w:t>.</w:t>
            </w:r>
          </w:p>
          <w:tbl>
            <w:tblPr>
              <w:tblStyle w:val="Reetkatablice"/>
              <w:tblW w:w="0" w:type="auto"/>
              <w:tblLook w:val="04A0" w:firstRow="1" w:lastRow="0" w:firstColumn="1" w:lastColumn="0" w:noHBand="0" w:noVBand="1"/>
            </w:tblPr>
            <w:tblGrid>
              <w:gridCol w:w="2903"/>
              <w:gridCol w:w="2904"/>
              <w:gridCol w:w="2904"/>
            </w:tblGrid>
            <w:tr w:rsidR="00F57353" w:rsidRPr="00BB1067" w14:paraId="6987D9C2" w14:textId="77777777" w:rsidTr="009110D1">
              <w:trPr>
                <w:trHeight w:val="449"/>
              </w:trPr>
              <w:tc>
                <w:tcPr>
                  <w:tcW w:w="2903" w:type="dxa"/>
                </w:tcPr>
                <w:p w14:paraId="52E6124D" w14:textId="77777777" w:rsidR="00F57353" w:rsidRPr="00BB1067" w:rsidRDefault="00F57353" w:rsidP="00F57353">
                  <w:pPr>
                    <w:jc w:val="center"/>
                    <w:rPr>
                      <w:color w:val="44546A"/>
                    </w:rPr>
                  </w:pPr>
                  <w:r w:rsidRPr="00BB1067">
                    <w:rPr>
                      <w:color w:val="44546A"/>
                    </w:rPr>
                    <w:t xml:space="preserve">What I </w:t>
                  </w:r>
                  <w:r w:rsidRPr="00BB1067">
                    <w:rPr>
                      <w:b/>
                      <w:bCs/>
                      <w:color w:val="44546A"/>
                    </w:rPr>
                    <w:t>K</w:t>
                  </w:r>
                  <w:r w:rsidRPr="00BB1067">
                    <w:rPr>
                      <w:color w:val="44546A"/>
                    </w:rPr>
                    <w:t>now</w:t>
                  </w:r>
                </w:p>
              </w:tc>
              <w:tc>
                <w:tcPr>
                  <w:tcW w:w="2904" w:type="dxa"/>
                </w:tcPr>
                <w:p w14:paraId="5F590616" w14:textId="77777777" w:rsidR="00F57353" w:rsidRPr="00BB1067" w:rsidRDefault="00F57353" w:rsidP="00F57353">
                  <w:pPr>
                    <w:jc w:val="center"/>
                    <w:rPr>
                      <w:color w:val="44546A"/>
                    </w:rPr>
                  </w:pPr>
                  <w:r w:rsidRPr="00BB1067">
                    <w:rPr>
                      <w:color w:val="44546A"/>
                    </w:rPr>
                    <w:t xml:space="preserve">What I </w:t>
                  </w:r>
                  <w:r w:rsidRPr="00BB1067">
                    <w:rPr>
                      <w:b/>
                      <w:bCs/>
                      <w:color w:val="44546A"/>
                    </w:rPr>
                    <w:t>W</w:t>
                  </w:r>
                  <w:r w:rsidRPr="00BB1067">
                    <w:rPr>
                      <w:color w:val="44546A"/>
                    </w:rPr>
                    <w:t>ant to Know</w:t>
                  </w:r>
                </w:p>
              </w:tc>
              <w:tc>
                <w:tcPr>
                  <w:tcW w:w="2904" w:type="dxa"/>
                </w:tcPr>
                <w:p w14:paraId="754B6C54" w14:textId="77777777" w:rsidR="00F57353" w:rsidRPr="00BB1067" w:rsidRDefault="00F57353" w:rsidP="00F57353">
                  <w:pPr>
                    <w:jc w:val="center"/>
                    <w:rPr>
                      <w:color w:val="44546A"/>
                    </w:rPr>
                  </w:pPr>
                  <w:r w:rsidRPr="00BB1067">
                    <w:rPr>
                      <w:color w:val="44546A"/>
                    </w:rPr>
                    <w:t xml:space="preserve">What I </w:t>
                  </w:r>
                  <w:r w:rsidRPr="00BB1067">
                    <w:rPr>
                      <w:b/>
                      <w:bCs/>
                      <w:color w:val="44546A"/>
                    </w:rPr>
                    <w:t>L</w:t>
                  </w:r>
                  <w:r w:rsidRPr="00BB1067">
                    <w:rPr>
                      <w:color w:val="44546A"/>
                    </w:rPr>
                    <w:t>earned</w:t>
                  </w:r>
                </w:p>
              </w:tc>
            </w:tr>
            <w:tr w:rsidR="00F57353" w:rsidRPr="00BB1067" w14:paraId="277E5135" w14:textId="77777777" w:rsidTr="009110D1">
              <w:trPr>
                <w:trHeight w:val="1487"/>
              </w:trPr>
              <w:tc>
                <w:tcPr>
                  <w:tcW w:w="2903" w:type="dxa"/>
                </w:tcPr>
                <w:p w14:paraId="1BB9E270" w14:textId="77777777" w:rsidR="00F57353" w:rsidRPr="00BB1067" w:rsidRDefault="00F57353" w:rsidP="00F57353">
                  <w:pPr>
                    <w:jc w:val="center"/>
                    <w:rPr>
                      <w:color w:val="44546A"/>
                    </w:rPr>
                  </w:pPr>
                </w:p>
                <w:p w14:paraId="453098F0" w14:textId="77777777" w:rsidR="00F57353" w:rsidRPr="00BB1067" w:rsidRDefault="00F57353" w:rsidP="00F57353">
                  <w:pPr>
                    <w:jc w:val="center"/>
                    <w:rPr>
                      <w:color w:val="44546A"/>
                    </w:rPr>
                  </w:pPr>
                </w:p>
              </w:tc>
              <w:tc>
                <w:tcPr>
                  <w:tcW w:w="2904" w:type="dxa"/>
                </w:tcPr>
                <w:p w14:paraId="7467F624" w14:textId="77777777" w:rsidR="00F57353" w:rsidRPr="00BB1067" w:rsidRDefault="00F57353" w:rsidP="00F57353">
                  <w:pPr>
                    <w:jc w:val="center"/>
                    <w:rPr>
                      <w:color w:val="44546A"/>
                    </w:rPr>
                  </w:pPr>
                </w:p>
                <w:p w14:paraId="535AC3CE" w14:textId="77777777" w:rsidR="00F57353" w:rsidRPr="00BB1067" w:rsidRDefault="00F57353" w:rsidP="00F57353">
                  <w:pPr>
                    <w:jc w:val="center"/>
                    <w:rPr>
                      <w:color w:val="44546A"/>
                    </w:rPr>
                  </w:pPr>
                </w:p>
              </w:tc>
              <w:tc>
                <w:tcPr>
                  <w:tcW w:w="2904" w:type="dxa"/>
                </w:tcPr>
                <w:p w14:paraId="5C169212" w14:textId="77777777" w:rsidR="00F57353" w:rsidRPr="00BB1067" w:rsidRDefault="00F57353" w:rsidP="00F57353">
                  <w:pPr>
                    <w:jc w:val="center"/>
                    <w:rPr>
                      <w:color w:val="44546A"/>
                    </w:rPr>
                  </w:pPr>
                </w:p>
                <w:p w14:paraId="68EEAD61" w14:textId="77777777" w:rsidR="00F57353" w:rsidRPr="00BB1067" w:rsidRDefault="00F57353" w:rsidP="00F57353">
                  <w:pPr>
                    <w:jc w:val="center"/>
                    <w:rPr>
                      <w:color w:val="44546A"/>
                    </w:rPr>
                  </w:pPr>
                </w:p>
              </w:tc>
            </w:tr>
          </w:tbl>
          <w:p w14:paraId="69B1DB93" w14:textId="47224602" w:rsidR="00024C74" w:rsidRPr="00BB1067" w:rsidRDefault="00024C74" w:rsidP="00A435D9">
            <w:pPr>
              <w:jc w:val="left"/>
              <w:rPr>
                <w:rFonts w:cs="Arial"/>
                <w:szCs w:val="20"/>
              </w:rPr>
            </w:pPr>
          </w:p>
        </w:tc>
      </w:tr>
      <w:tr w:rsidR="00BD5282" w:rsidRPr="00BB1067" w14:paraId="64954F5E" w14:textId="77777777" w:rsidTr="00BD5282">
        <w:trPr>
          <w:trHeight w:val="80"/>
        </w:trPr>
        <w:tc>
          <w:tcPr>
            <w:tcW w:w="5000" w:type="pct"/>
            <w:tcBorders>
              <w:top w:val="nil"/>
              <w:bottom w:val="single" w:sz="4" w:space="0" w:color="auto"/>
            </w:tcBorders>
          </w:tcPr>
          <w:p w14:paraId="59A330D5" w14:textId="0FF31241" w:rsidR="0005157E" w:rsidRPr="00BB1067" w:rsidRDefault="0005157E" w:rsidP="008F0B85">
            <w:pPr>
              <w:jc w:val="left"/>
              <w:rPr>
                <w:szCs w:val="20"/>
              </w:rPr>
            </w:pPr>
          </w:p>
        </w:tc>
      </w:tr>
    </w:tbl>
    <w:p w14:paraId="4F12A9E1" w14:textId="35B2AC0F" w:rsidR="009976FF" w:rsidRPr="00BB1067" w:rsidRDefault="009976FF">
      <w:pPr>
        <w:rPr>
          <w:szCs w:val="20"/>
        </w:rPr>
      </w:pPr>
    </w:p>
    <w:p w14:paraId="227F881A" w14:textId="77777777" w:rsidR="00565E69" w:rsidRPr="00BB1067" w:rsidRDefault="00565E69">
      <w:pPr>
        <w:rPr>
          <w:szCs w:val="20"/>
        </w:rPr>
      </w:pPr>
    </w:p>
    <w:p w14:paraId="1A0C09B0" w14:textId="77777777" w:rsidR="00FE6368" w:rsidRPr="00BB1067" w:rsidRDefault="00FE6368">
      <w:pPr>
        <w:rPr>
          <w:szCs w:val="20"/>
        </w:rPr>
      </w:pPr>
    </w:p>
    <w:tbl>
      <w:tblPr>
        <w:tblW w:w="4952" w:type="pct"/>
        <w:tblBorders>
          <w:top w:val="single" w:sz="4" w:space="0" w:color="auto"/>
          <w:left w:val="single" w:sz="4" w:space="0" w:color="auto"/>
          <w:bottom w:val="single" w:sz="4" w:space="0" w:color="auto"/>
          <w:right w:val="single" w:sz="4" w:space="0" w:color="auto"/>
        </w:tblBorders>
        <w:tblCellMar>
          <w:top w:w="113" w:type="dxa"/>
          <w:bottom w:w="113" w:type="dxa"/>
        </w:tblCellMar>
        <w:tblLook w:val="01E0" w:firstRow="1" w:lastRow="1" w:firstColumn="1" w:lastColumn="1" w:noHBand="0" w:noVBand="0"/>
      </w:tblPr>
      <w:tblGrid>
        <w:gridCol w:w="5633"/>
        <w:gridCol w:w="3340"/>
      </w:tblGrid>
      <w:tr w:rsidR="00FE6368" w:rsidRPr="00BB1067" w14:paraId="260C9033" w14:textId="77777777" w:rsidTr="00FE0B58">
        <w:trPr>
          <w:trHeight w:val="248"/>
        </w:trPr>
        <w:tc>
          <w:tcPr>
            <w:tcW w:w="3139" w:type="pct"/>
          </w:tcPr>
          <w:p w14:paraId="5ADC5C75" w14:textId="77777777" w:rsidR="00FE6368" w:rsidRPr="00BB1067" w:rsidRDefault="00FE6368" w:rsidP="0024778F">
            <w:pPr>
              <w:pStyle w:val="Razred"/>
              <w:rPr>
                <w:rFonts w:ascii="Times New Roman" w:hAnsi="Times New Roman"/>
                <w:color w:val="auto"/>
              </w:rPr>
            </w:pPr>
            <w:r w:rsidRPr="00BB1067">
              <w:rPr>
                <w:color w:val="auto"/>
              </w:rPr>
              <w:t>Methods</w:t>
            </w:r>
          </w:p>
        </w:tc>
        <w:tc>
          <w:tcPr>
            <w:tcW w:w="1861" w:type="pct"/>
          </w:tcPr>
          <w:p w14:paraId="52D3E532" w14:textId="77777777" w:rsidR="00FE6368" w:rsidRPr="00BB1067" w:rsidRDefault="00FE6368" w:rsidP="0024778F">
            <w:pPr>
              <w:pStyle w:val="Razred"/>
              <w:rPr>
                <w:rFonts w:ascii="Times New Roman" w:hAnsi="Times New Roman"/>
                <w:color w:val="auto"/>
              </w:rPr>
            </w:pPr>
            <w:r w:rsidRPr="00BB1067">
              <w:rPr>
                <w:color w:val="auto"/>
              </w:rPr>
              <w:t>Work forms</w:t>
            </w:r>
          </w:p>
        </w:tc>
      </w:tr>
      <w:tr w:rsidR="00FE6368" w:rsidRPr="00BB1067" w14:paraId="26A551D9" w14:textId="77777777" w:rsidTr="00FE0B58">
        <w:trPr>
          <w:trHeight w:val="558"/>
        </w:trPr>
        <w:tc>
          <w:tcPr>
            <w:tcW w:w="3139" w:type="pct"/>
          </w:tcPr>
          <w:p w14:paraId="4B04B09F" w14:textId="77777777" w:rsidR="00FE6368" w:rsidRPr="00BB1067" w:rsidRDefault="00FE6368" w:rsidP="0013273F">
            <w:pPr>
              <w:ind w:left="239" w:hanging="239"/>
              <w:jc w:val="left"/>
              <w:rPr>
                <w:rFonts w:ascii="Times New Roman" w:hAnsi="Times New Roman"/>
                <w:b/>
                <w:i/>
                <w:color w:val="323E4F" w:themeColor="text2" w:themeShade="BF"/>
                <w:szCs w:val="20"/>
              </w:rPr>
            </w:pPr>
            <w:r w:rsidRPr="00BB1067">
              <w:rPr>
                <w:rFonts w:ascii="Times New Roman" w:hAnsi="Times New Roman"/>
                <w:b/>
                <w:i/>
                <w:color w:val="323E4F" w:themeColor="text2" w:themeShade="BF"/>
                <w:szCs w:val="20"/>
              </w:rPr>
              <w:t xml:space="preserve">presentation             </w:t>
            </w:r>
            <w:r w:rsidR="001151F0" w:rsidRPr="00BB1067">
              <w:rPr>
                <w:rFonts w:ascii="Times New Roman" w:hAnsi="Times New Roman"/>
                <w:b/>
                <w:i/>
                <w:color w:val="323E4F" w:themeColor="text2" w:themeShade="BF"/>
                <w:szCs w:val="20"/>
              </w:rPr>
              <w:t xml:space="preserve">                               </w:t>
            </w:r>
          </w:p>
          <w:p w14:paraId="0DF8912B" w14:textId="0EC6EB8D" w:rsidR="00FE6368" w:rsidRPr="00BB1067" w:rsidRDefault="00FE6368" w:rsidP="00FE0B58">
            <w:pPr>
              <w:ind w:left="239" w:hanging="239"/>
              <w:jc w:val="left"/>
              <w:rPr>
                <w:rFonts w:ascii="Times New Roman" w:hAnsi="Times New Roman"/>
                <w:b/>
                <w:i/>
                <w:color w:val="323E4F" w:themeColor="text2" w:themeShade="BF"/>
                <w:szCs w:val="20"/>
              </w:rPr>
            </w:pPr>
            <w:r w:rsidRPr="00BB1067">
              <w:rPr>
                <w:rFonts w:ascii="Times New Roman" w:hAnsi="Times New Roman"/>
                <w:b/>
                <w:i/>
                <w:color w:val="323E4F" w:themeColor="text2" w:themeShade="BF"/>
                <w:szCs w:val="20"/>
              </w:rPr>
              <w:t>interactive exercise /</w:t>
            </w:r>
            <w:r w:rsidR="005A677E" w:rsidRPr="00BB1067">
              <w:rPr>
                <w:rFonts w:ascii="Times New Roman" w:hAnsi="Times New Roman"/>
                <w:b/>
                <w:i/>
                <w:color w:val="323E4F" w:themeColor="text2" w:themeShade="BF"/>
                <w:szCs w:val="20"/>
              </w:rPr>
              <w:t xml:space="preserve"> </w:t>
            </w:r>
            <w:r w:rsidRPr="00BB1067">
              <w:rPr>
                <w:rFonts w:ascii="Times New Roman" w:hAnsi="Times New Roman"/>
                <w:b/>
                <w:i/>
                <w:color w:val="323E4F" w:themeColor="text2" w:themeShade="BF"/>
                <w:szCs w:val="20"/>
              </w:rPr>
              <w:t>simulation on the computer</w:t>
            </w:r>
          </w:p>
        </w:tc>
        <w:tc>
          <w:tcPr>
            <w:tcW w:w="1861" w:type="pct"/>
          </w:tcPr>
          <w:p w14:paraId="70A052EF" w14:textId="77777777" w:rsidR="00FE6368" w:rsidRPr="00BB1067" w:rsidRDefault="00FE6368" w:rsidP="0013273F">
            <w:pPr>
              <w:jc w:val="left"/>
              <w:rPr>
                <w:rFonts w:ascii="Times New Roman" w:hAnsi="Times New Roman" w:cs="Arial"/>
                <w:b/>
                <w:i/>
                <w:color w:val="323E4F" w:themeColor="text2" w:themeShade="BF"/>
                <w:szCs w:val="20"/>
              </w:rPr>
            </w:pPr>
            <w:r w:rsidRPr="00BB1067">
              <w:rPr>
                <w:rFonts w:ascii="Times New Roman" w:hAnsi="Times New Roman" w:cs="Arial"/>
                <w:b/>
                <w:i/>
                <w:color w:val="323E4F" w:themeColor="text2" w:themeShade="BF"/>
                <w:szCs w:val="20"/>
              </w:rPr>
              <w:t>work in pairs</w:t>
            </w:r>
          </w:p>
          <w:p w14:paraId="519A9DF3" w14:textId="77777777" w:rsidR="00FE6368" w:rsidRPr="00BB1067" w:rsidRDefault="00FE6368" w:rsidP="0013273F">
            <w:pPr>
              <w:jc w:val="left"/>
              <w:rPr>
                <w:rFonts w:ascii="Times New Roman" w:hAnsi="Times New Roman" w:cs="Arial"/>
                <w:b/>
                <w:i/>
                <w:color w:val="323E4F" w:themeColor="text2" w:themeShade="BF"/>
                <w:szCs w:val="20"/>
              </w:rPr>
            </w:pPr>
            <w:r w:rsidRPr="00BB1067">
              <w:rPr>
                <w:rFonts w:ascii="Times New Roman" w:hAnsi="Times New Roman" w:cs="Arial"/>
                <w:b/>
                <w:i/>
                <w:color w:val="323E4F" w:themeColor="text2" w:themeShade="BF"/>
                <w:szCs w:val="20"/>
              </w:rPr>
              <w:t>group work</w:t>
            </w:r>
          </w:p>
          <w:p w14:paraId="33AA4852" w14:textId="77777777" w:rsidR="00FE6368" w:rsidRPr="00BB1067" w:rsidRDefault="00FE6368" w:rsidP="00C40D07">
            <w:pPr>
              <w:jc w:val="left"/>
              <w:rPr>
                <w:rFonts w:ascii="Times New Roman" w:hAnsi="Times New Roman" w:cs="Arial"/>
                <w:b/>
                <w:i/>
                <w:color w:val="323E4F" w:themeColor="text2" w:themeShade="BF"/>
                <w:szCs w:val="20"/>
              </w:rPr>
            </w:pPr>
          </w:p>
        </w:tc>
      </w:tr>
    </w:tbl>
    <w:p w14:paraId="2F41C66D" w14:textId="77777777" w:rsidR="00642F48" w:rsidRPr="00BB1067" w:rsidRDefault="00642F48" w:rsidP="00642F48">
      <w:pPr>
        <w:rPr>
          <w:szCs w:val="20"/>
        </w:rPr>
      </w:pPr>
    </w:p>
    <w:p w14:paraId="09662036" w14:textId="77777777" w:rsidR="00FE6368" w:rsidRPr="00BB1067" w:rsidRDefault="00FE6368" w:rsidP="00642F48">
      <w:pPr>
        <w:rPr>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642F48" w:rsidRPr="00BB1067" w14:paraId="317AA7C4" w14:textId="77777777" w:rsidTr="007765C7">
        <w:tc>
          <w:tcPr>
            <w:tcW w:w="5000" w:type="pct"/>
            <w:tcBorders>
              <w:bottom w:val="nil"/>
            </w:tcBorders>
          </w:tcPr>
          <w:p w14:paraId="2DEE7E93" w14:textId="77777777" w:rsidR="00642F48" w:rsidRPr="00BB1067" w:rsidRDefault="00652B04" w:rsidP="0024778F">
            <w:pPr>
              <w:pStyle w:val="Razred"/>
              <w:rPr>
                <w:color w:val="323E4F" w:themeColor="text2" w:themeShade="BF"/>
              </w:rPr>
            </w:pPr>
            <w:r w:rsidRPr="00BB1067">
              <w:rPr>
                <w:color w:val="323E4F" w:themeColor="text2" w:themeShade="BF"/>
              </w:rPr>
              <w:t>Material</w:t>
            </w:r>
            <w:r w:rsidR="00C40D07" w:rsidRPr="00BB1067">
              <w:rPr>
                <w:color w:val="323E4F" w:themeColor="text2" w:themeShade="BF"/>
              </w:rPr>
              <w:t>:</w:t>
            </w:r>
          </w:p>
        </w:tc>
      </w:tr>
      <w:tr w:rsidR="00642F48" w:rsidRPr="00BB1067" w14:paraId="63E6ADE5" w14:textId="77777777" w:rsidTr="007765C7">
        <w:tc>
          <w:tcPr>
            <w:tcW w:w="5000" w:type="pct"/>
            <w:tcBorders>
              <w:top w:val="nil"/>
              <w:bottom w:val="single" w:sz="4" w:space="0" w:color="auto"/>
            </w:tcBorders>
          </w:tcPr>
          <w:p w14:paraId="084A6549" w14:textId="51A42C55" w:rsidR="008441B4" w:rsidRPr="00BB1067" w:rsidRDefault="00000000" w:rsidP="00516554">
            <w:pPr>
              <w:numPr>
                <w:ilvl w:val="0"/>
                <w:numId w:val="3"/>
              </w:numPr>
              <w:jc w:val="left"/>
              <w:rPr>
                <w:rStyle w:val="Hiperveza"/>
                <w:rFonts w:cs="Arial"/>
                <w:color w:val="323E4F" w:themeColor="text2" w:themeShade="BF"/>
                <w:szCs w:val="20"/>
                <w:u w:val="none"/>
              </w:rPr>
            </w:pPr>
            <w:hyperlink r:id="rId19" w:history="1">
              <w:r w:rsidR="0005157E" w:rsidRPr="00BB1067">
                <w:rPr>
                  <w:rStyle w:val="Hiperveza"/>
                  <w:rFonts w:cs="Arial"/>
                  <w:szCs w:val="20"/>
                </w:rPr>
                <w:t>http://mindplus.cc/download-en.html</w:t>
              </w:r>
            </w:hyperlink>
          </w:p>
          <w:p w14:paraId="776B213A" w14:textId="34897819" w:rsidR="00516554" w:rsidRPr="00BB1067" w:rsidRDefault="00516554" w:rsidP="008441B4">
            <w:pPr>
              <w:ind w:left="720"/>
              <w:jc w:val="left"/>
              <w:rPr>
                <w:rFonts w:cs="Arial"/>
                <w:color w:val="323E4F" w:themeColor="text2" w:themeShade="BF"/>
                <w:szCs w:val="20"/>
              </w:rPr>
            </w:pPr>
          </w:p>
        </w:tc>
      </w:tr>
    </w:tbl>
    <w:p w14:paraId="23AA25E6" w14:textId="77777777" w:rsidR="00642F48" w:rsidRPr="00BB1067" w:rsidRDefault="00642F48" w:rsidP="00642F48">
      <w:pPr>
        <w:rPr>
          <w:color w:val="323E4F" w:themeColor="text2" w:themeShade="BF"/>
          <w:szCs w:val="20"/>
        </w:rPr>
      </w:pPr>
    </w:p>
    <w:p w14:paraId="517CBE1F" w14:textId="77777777" w:rsidR="00576A26" w:rsidRPr="00BB1067" w:rsidRDefault="00576A26" w:rsidP="00642F48">
      <w:pPr>
        <w:rPr>
          <w:color w:val="323E4F" w:themeColor="text2" w:themeShade="BF"/>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4337CD" w:rsidRPr="00BB1067" w14:paraId="56B5B21F" w14:textId="77777777" w:rsidTr="007765C7">
        <w:trPr>
          <w:trHeight w:val="80"/>
        </w:trPr>
        <w:tc>
          <w:tcPr>
            <w:tcW w:w="5000" w:type="pct"/>
            <w:tcBorders>
              <w:top w:val="single" w:sz="4" w:space="0" w:color="auto"/>
              <w:left w:val="single" w:sz="4" w:space="0" w:color="auto"/>
              <w:bottom w:val="single" w:sz="4" w:space="0" w:color="auto"/>
            </w:tcBorders>
          </w:tcPr>
          <w:p w14:paraId="399695BC" w14:textId="77777777" w:rsidR="004337CD" w:rsidRPr="00BB1067" w:rsidRDefault="00C40D07" w:rsidP="0024778F">
            <w:pPr>
              <w:pStyle w:val="Razred"/>
              <w:rPr>
                <w:color w:val="323E4F" w:themeColor="text2" w:themeShade="BF"/>
              </w:rPr>
            </w:pPr>
            <w:r w:rsidRPr="00BB1067">
              <w:rPr>
                <w:color w:val="323E4F" w:themeColor="text2" w:themeShade="BF"/>
              </w:rPr>
              <w:t>Literature</w:t>
            </w:r>
          </w:p>
          <w:p w14:paraId="60FB2B68" w14:textId="77777777" w:rsidR="004337CD" w:rsidRPr="00BB1067" w:rsidRDefault="004337CD" w:rsidP="00163595">
            <w:pPr>
              <w:jc w:val="left"/>
              <w:rPr>
                <w:rFonts w:cs="Arial"/>
                <w:color w:val="323E4F" w:themeColor="text2" w:themeShade="BF"/>
                <w:szCs w:val="20"/>
              </w:rPr>
            </w:pPr>
          </w:p>
          <w:p w14:paraId="1EBD1404" w14:textId="77777777" w:rsidR="003A51AB" w:rsidRPr="00BB1067" w:rsidRDefault="003A51AB" w:rsidP="00652B04">
            <w:pPr>
              <w:numPr>
                <w:ilvl w:val="0"/>
                <w:numId w:val="3"/>
              </w:numPr>
              <w:jc w:val="left"/>
              <w:rPr>
                <w:rFonts w:ascii="Times New Roman" w:hAnsi="Times New Roman" w:cs="Arial"/>
                <w:color w:val="323E4F" w:themeColor="text2" w:themeShade="BF"/>
                <w:szCs w:val="20"/>
              </w:rPr>
            </w:pPr>
          </w:p>
        </w:tc>
      </w:tr>
    </w:tbl>
    <w:p w14:paraId="137F32D8" w14:textId="77777777" w:rsidR="00EC72AA" w:rsidRPr="00BB1067" w:rsidRDefault="00EC72AA" w:rsidP="00AC2456">
      <w:pPr>
        <w:jc w:val="left"/>
        <w:rPr>
          <w:szCs w:val="20"/>
        </w:rPr>
      </w:pPr>
    </w:p>
    <w:p w14:paraId="11CE4B4F" w14:textId="77777777" w:rsidR="00576A26" w:rsidRPr="00BB1067" w:rsidRDefault="00576A26" w:rsidP="00AC2456">
      <w:pPr>
        <w:jc w:val="left"/>
        <w:rPr>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1E0" w:firstRow="1" w:lastRow="1" w:firstColumn="1" w:lastColumn="1" w:noHBand="0" w:noVBand="0"/>
      </w:tblPr>
      <w:tblGrid>
        <w:gridCol w:w="9060"/>
      </w:tblGrid>
      <w:tr w:rsidR="00CC7580" w:rsidRPr="00BB1067" w14:paraId="54F41377" w14:textId="77777777" w:rsidTr="00782E0A">
        <w:trPr>
          <w:trHeight w:val="332"/>
        </w:trPr>
        <w:tc>
          <w:tcPr>
            <w:tcW w:w="5000" w:type="pct"/>
            <w:tcBorders>
              <w:bottom w:val="single" w:sz="4" w:space="0" w:color="auto"/>
            </w:tcBorders>
            <w:shd w:val="clear" w:color="auto" w:fill="ACB9CA" w:themeFill="text2" w:themeFillTint="66"/>
            <w:vAlign w:val="center"/>
          </w:tcPr>
          <w:p w14:paraId="322BCA13" w14:textId="77777777" w:rsidR="00CC7580" w:rsidRPr="00BB1067" w:rsidRDefault="00C40D07" w:rsidP="00413395">
            <w:pPr>
              <w:jc w:val="center"/>
              <w:rPr>
                <w:rFonts w:cs="Arial"/>
                <w:color w:val="FFFFFF"/>
                <w:szCs w:val="20"/>
              </w:rPr>
            </w:pPr>
            <w:r w:rsidRPr="00BB1067">
              <w:rPr>
                <w:rFonts w:cs="Arial"/>
                <w:b/>
                <w:color w:val="FFFFFF"/>
                <w:szCs w:val="20"/>
              </w:rPr>
              <w:t>PERSONAL OBSERVATIONS, COMMENTS AND NOTES</w:t>
            </w:r>
          </w:p>
        </w:tc>
      </w:tr>
      <w:tr w:rsidR="00CC7580" w:rsidRPr="00BB1067" w14:paraId="51DEDB14" w14:textId="77777777" w:rsidTr="009F0097">
        <w:trPr>
          <w:trHeight w:val="1627"/>
        </w:trPr>
        <w:tc>
          <w:tcPr>
            <w:tcW w:w="5000" w:type="pct"/>
            <w:tcBorders>
              <w:top w:val="single" w:sz="4" w:space="0" w:color="auto"/>
              <w:bottom w:val="single" w:sz="4" w:space="0" w:color="auto"/>
            </w:tcBorders>
          </w:tcPr>
          <w:p w14:paraId="329BB0E5" w14:textId="77777777" w:rsidR="00CC7580" w:rsidRPr="00BB1067" w:rsidRDefault="00CC7580" w:rsidP="00413395">
            <w:pPr>
              <w:autoSpaceDE w:val="0"/>
              <w:autoSpaceDN w:val="0"/>
              <w:adjustRightInd w:val="0"/>
              <w:rPr>
                <w:rFonts w:cs="Arial"/>
                <w:szCs w:val="20"/>
              </w:rPr>
            </w:pPr>
          </w:p>
          <w:p w14:paraId="19DE13EA" w14:textId="77777777" w:rsidR="001331D0" w:rsidRPr="00BB1067" w:rsidRDefault="001331D0" w:rsidP="00413395">
            <w:pPr>
              <w:autoSpaceDE w:val="0"/>
              <w:autoSpaceDN w:val="0"/>
              <w:adjustRightInd w:val="0"/>
              <w:rPr>
                <w:rFonts w:cs="Arial"/>
                <w:szCs w:val="20"/>
              </w:rPr>
            </w:pPr>
          </w:p>
          <w:p w14:paraId="77AEBFDC" w14:textId="77777777" w:rsidR="001331D0" w:rsidRPr="00BB1067" w:rsidRDefault="001331D0" w:rsidP="00413395">
            <w:pPr>
              <w:autoSpaceDE w:val="0"/>
              <w:autoSpaceDN w:val="0"/>
              <w:adjustRightInd w:val="0"/>
              <w:rPr>
                <w:rFonts w:cs="Arial"/>
                <w:szCs w:val="20"/>
              </w:rPr>
            </w:pPr>
          </w:p>
          <w:p w14:paraId="0603628C" w14:textId="77777777" w:rsidR="001331D0" w:rsidRPr="00BB1067" w:rsidRDefault="001331D0" w:rsidP="00413395">
            <w:pPr>
              <w:autoSpaceDE w:val="0"/>
              <w:autoSpaceDN w:val="0"/>
              <w:adjustRightInd w:val="0"/>
              <w:rPr>
                <w:rFonts w:cs="Arial"/>
                <w:szCs w:val="20"/>
              </w:rPr>
            </w:pPr>
          </w:p>
          <w:p w14:paraId="4AE83FA5" w14:textId="77777777" w:rsidR="009E3E42" w:rsidRPr="00BB1067" w:rsidRDefault="009E3E42" w:rsidP="00413395">
            <w:pPr>
              <w:autoSpaceDE w:val="0"/>
              <w:autoSpaceDN w:val="0"/>
              <w:adjustRightInd w:val="0"/>
              <w:rPr>
                <w:rFonts w:cs="Arial"/>
                <w:szCs w:val="20"/>
              </w:rPr>
            </w:pPr>
          </w:p>
          <w:p w14:paraId="4ADE6BEA" w14:textId="77777777" w:rsidR="003D6DC3" w:rsidRPr="00BB1067" w:rsidRDefault="003D6DC3" w:rsidP="00413395">
            <w:pPr>
              <w:autoSpaceDE w:val="0"/>
              <w:autoSpaceDN w:val="0"/>
              <w:adjustRightInd w:val="0"/>
              <w:rPr>
                <w:rFonts w:cs="Arial"/>
                <w:szCs w:val="20"/>
              </w:rPr>
            </w:pPr>
          </w:p>
        </w:tc>
      </w:tr>
    </w:tbl>
    <w:p w14:paraId="6D877DC2" w14:textId="77777777" w:rsidR="005B2B88" w:rsidRPr="00BB1067" w:rsidRDefault="005B2B88" w:rsidP="00312554">
      <w:pPr>
        <w:jc w:val="center"/>
        <w:rPr>
          <w:szCs w:val="20"/>
        </w:rPr>
      </w:pPr>
    </w:p>
    <w:p w14:paraId="01F0601C" w14:textId="77777777" w:rsidR="00AA739D" w:rsidRPr="00BB1067" w:rsidRDefault="00AA739D" w:rsidP="00312554">
      <w:pPr>
        <w:jc w:val="center"/>
        <w:rPr>
          <w:szCs w:val="20"/>
        </w:rPr>
      </w:pPr>
    </w:p>
    <w:p w14:paraId="7DA3C38C" w14:textId="77777777" w:rsidR="00DB0B32" w:rsidRPr="00BB1067" w:rsidRDefault="00DB0B32">
      <w:pPr>
        <w:jc w:val="center"/>
        <w:rPr>
          <w:szCs w:val="20"/>
        </w:rPr>
      </w:pPr>
    </w:p>
    <w:p w14:paraId="0E91C69A" w14:textId="77777777" w:rsidR="00DB0B32" w:rsidRPr="00BB1067" w:rsidRDefault="00DB0B32">
      <w:pPr>
        <w:jc w:val="center"/>
        <w:rPr>
          <w:szCs w:val="20"/>
        </w:rPr>
      </w:pPr>
    </w:p>
    <w:sectPr w:rsidR="00DB0B32" w:rsidRPr="00BB1067" w:rsidSect="007B101C">
      <w:headerReference w:type="default" r:id="rId20"/>
      <w:footerReference w:type="even" r:id="rId21"/>
      <w:footerReference w:type="default" r:id="rId22"/>
      <w:pgSz w:w="11906" w:h="16838"/>
      <w:pgMar w:top="1418" w:right="1418" w:bottom="1418" w:left="1418" w:header="284" w:footer="19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FB5AC9" w14:textId="77777777" w:rsidR="00E940CA" w:rsidRDefault="00E940CA" w:rsidP="007F288F">
      <w:r>
        <w:separator/>
      </w:r>
    </w:p>
    <w:p w14:paraId="04D6BF78" w14:textId="77777777" w:rsidR="00E940CA" w:rsidRDefault="00E940CA"/>
  </w:endnote>
  <w:endnote w:type="continuationSeparator" w:id="0">
    <w:p w14:paraId="5A4CDF8A" w14:textId="77777777" w:rsidR="00E940CA" w:rsidRDefault="00E940CA" w:rsidP="007F288F">
      <w:r>
        <w:continuationSeparator/>
      </w:r>
    </w:p>
    <w:p w14:paraId="522899A8" w14:textId="77777777" w:rsidR="00E940CA" w:rsidRDefault="00E940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Brojstranice"/>
      </w:rPr>
      <w:id w:val="-57402333"/>
      <w:docPartObj>
        <w:docPartGallery w:val="Page Numbers (Bottom of Page)"/>
        <w:docPartUnique/>
      </w:docPartObj>
    </w:sdtPr>
    <w:sdtContent>
      <w:p w14:paraId="55B5710A" w14:textId="77777777" w:rsidR="00572CC6" w:rsidRDefault="00572CC6" w:rsidP="009A21AC">
        <w:pPr>
          <w:pStyle w:val="Podnoje"/>
          <w:framePr w:wrap="none" w:vAnchor="text" w:hAnchor="margin" w:xAlign="right" w:y="1"/>
          <w:rPr>
            <w:rStyle w:val="Brojstranice"/>
          </w:rPr>
        </w:pPr>
        <w:r>
          <w:rPr>
            <w:rStyle w:val="Brojstranice"/>
          </w:rPr>
          <w:fldChar w:fldCharType="begin"/>
        </w:r>
        <w:r>
          <w:rPr>
            <w:rStyle w:val="Brojstranice"/>
          </w:rPr>
          <w:instrText xml:space="preserve"> PAGE </w:instrText>
        </w:r>
        <w:r>
          <w:rPr>
            <w:rStyle w:val="Brojstranice"/>
          </w:rPr>
          <w:fldChar w:fldCharType="end"/>
        </w:r>
      </w:p>
    </w:sdtContent>
  </w:sdt>
  <w:p w14:paraId="2CBE67AC" w14:textId="77777777" w:rsidR="00572CC6" w:rsidRDefault="00572CC6" w:rsidP="00572CC6">
    <w:pPr>
      <w:pStyle w:val="Podnoje"/>
      <w:ind w:right="360"/>
    </w:pPr>
  </w:p>
  <w:p w14:paraId="1F9BFF90" w14:textId="77777777" w:rsidR="008476CF" w:rsidRDefault="008476C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Brojstranice"/>
      </w:rPr>
      <w:id w:val="-100723918"/>
      <w:docPartObj>
        <w:docPartGallery w:val="Page Numbers (Bottom of Page)"/>
        <w:docPartUnique/>
      </w:docPartObj>
    </w:sdtPr>
    <w:sdtContent>
      <w:p w14:paraId="4C73C735" w14:textId="77777777" w:rsidR="00572CC6" w:rsidRDefault="00572CC6" w:rsidP="009A21AC">
        <w:pPr>
          <w:pStyle w:val="Podnoje"/>
          <w:framePr w:wrap="none" w:vAnchor="text" w:hAnchor="margin" w:xAlign="right" w:y="1"/>
          <w:rPr>
            <w:rStyle w:val="Brojstranice"/>
          </w:rPr>
        </w:pPr>
        <w:r>
          <w:rPr>
            <w:rStyle w:val="Brojstranice"/>
          </w:rPr>
          <w:fldChar w:fldCharType="begin"/>
        </w:r>
        <w:r>
          <w:rPr>
            <w:rStyle w:val="Brojstranice"/>
          </w:rPr>
          <w:instrText xml:space="preserve"> PAGE </w:instrText>
        </w:r>
        <w:r>
          <w:rPr>
            <w:rStyle w:val="Brojstranice"/>
          </w:rPr>
          <w:fldChar w:fldCharType="separate"/>
        </w:r>
        <w:r w:rsidR="00CE1C1E">
          <w:rPr>
            <w:rStyle w:val="Brojstranice"/>
            <w:noProof/>
          </w:rPr>
          <w:t>3</w:t>
        </w:r>
        <w:r>
          <w:rPr>
            <w:rStyle w:val="Brojstranice"/>
          </w:rPr>
          <w:fldChar w:fldCharType="end"/>
        </w:r>
      </w:p>
    </w:sdtContent>
  </w:sdt>
  <w:p w14:paraId="10AE1C64" w14:textId="77777777" w:rsidR="00783BA9" w:rsidRPr="007B101C" w:rsidRDefault="00572CC6" w:rsidP="00572CC6">
    <w:pPr>
      <w:pStyle w:val="Zaglavlje"/>
      <w:pBdr>
        <w:top w:val="single" w:sz="6" w:space="10" w:color="4472C4" w:themeColor="accent1"/>
      </w:pBdr>
      <w:spacing w:before="240"/>
      <w:ind w:right="360"/>
      <w:jc w:val="left"/>
      <w:rPr>
        <w:rFonts w:asciiTheme="majorHAnsi" w:hAnsiTheme="majorHAnsi" w:cstheme="majorHAnsi"/>
        <w:color w:val="44546A" w:themeColor="text2"/>
        <w:sz w:val="15"/>
        <w:szCs w:val="15"/>
      </w:rPr>
    </w:pPr>
    <w:r>
      <w:rPr>
        <w:noProof/>
        <w:color w:val="4472C4" w:themeColor="accent1"/>
        <w:lang w:val="en-US" w:eastAsia="en-US"/>
      </w:rPr>
      <w:drawing>
        <wp:anchor distT="0" distB="0" distL="114300" distR="114300" simplePos="0" relativeHeight="251658240" behindDoc="1" locked="0" layoutInCell="1" allowOverlap="1" wp14:anchorId="0ED7F546" wp14:editId="7333094C">
          <wp:simplePos x="0" y="0"/>
          <wp:positionH relativeFrom="column">
            <wp:posOffset>-154728</wp:posOffset>
          </wp:positionH>
          <wp:positionV relativeFrom="paragraph">
            <wp:posOffset>117263</wp:posOffset>
          </wp:positionV>
          <wp:extent cx="439811" cy="371899"/>
          <wp:effectExtent l="0" t="0" r="5080" b="0"/>
          <wp:wrapTight wrapText="bothSides">
            <wp:wrapPolygon edited="0">
              <wp:start x="0" y="0"/>
              <wp:lineTo x="0" y="20677"/>
              <wp:lineTo x="21225" y="20677"/>
              <wp:lineTo x="21225" y="0"/>
              <wp:lineTo x="0" y="0"/>
            </wp:wrapPolygon>
          </wp:wrapTight>
          <wp:docPr id="5" name="Picture 5"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with medium confidence"/>
                  <pic:cNvPicPr/>
                </pic:nvPicPr>
                <pic:blipFill rotWithShape="1">
                  <a:blip r:embed="rId1">
                    <a:alphaModFix amt="70000"/>
                    <a:extLst>
                      <a:ext uri="{28A0092B-C50C-407E-A947-70E740481C1C}">
                        <a14:useLocalDpi xmlns:a14="http://schemas.microsoft.com/office/drawing/2010/main" val="0"/>
                      </a:ext>
                    </a:extLst>
                  </a:blip>
                  <a:srcRect l="8047" t="26957" r="72669" b="20435"/>
                  <a:stretch/>
                </pic:blipFill>
                <pic:spPr bwMode="auto">
                  <a:xfrm>
                    <a:off x="0" y="0"/>
                    <a:ext cx="439811" cy="3718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hyperlink r:id="rId2" w:history="1">
      <w:r w:rsidRPr="007B101C">
        <w:rPr>
          <w:rStyle w:val="Hiperveza"/>
          <w:rFonts w:asciiTheme="majorHAnsi" w:hAnsiTheme="majorHAnsi" w:cstheme="majorHAnsi"/>
          <w:color w:val="44546A" w:themeColor="text2"/>
          <w:sz w:val="15"/>
          <w:szCs w:val="15"/>
          <w:u w:val="none"/>
        </w:rPr>
        <w:t>http://erasmus-artie.eu</w:t>
      </w:r>
    </w:hyperlink>
  </w:p>
  <w:p w14:paraId="0283DD88" w14:textId="77777777" w:rsidR="001331D0" w:rsidRDefault="001331D0" w:rsidP="00576A26">
    <w:pPr>
      <w:pStyle w:val="Podnoje"/>
    </w:pPr>
  </w:p>
  <w:p w14:paraId="17D65C89" w14:textId="77777777" w:rsidR="008476CF" w:rsidRDefault="008476C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ED7851" w14:textId="77777777" w:rsidR="00E940CA" w:rsidRDefault="00E940CA" w:rsidP="007F288F">
      <w:r>
        <w:separator/>
      </w:r>
    </w:p>
    <w:p w14:paraId="4D2D9710" w14:textId="77777777" w:rsidR="00E940CA" w:rsidRDefault="00E940CA"/>
  </w:footnote>
  <w:footnote w:type="continuationSeparator" w:id="0">
    <w:p w14:paraId="1E27E0A5" w14:textId="77777777" w:rsidR="00E940CA" w:rsidRDefault="00E940CA" w:rsidP="007F288F">
      <w:r>
        <w:continuationSeparator/>
      </w:r>
    </w:p>
    <w:p w14:paraId="7AE1CACB" w14:textId="77777777" w:rsidR="00E940CA" w:rsidRDefault="00E940C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85A56" w14:textId="77777777" w:rsidR="00652B04" w:rsidRDefault="005E3FCD" w:rsidP="00652B04">
    <w:pPr>
      <w:pStyle w:val="Zaglavlje"/>
      <w:ind w:left="-142"/>
      <w:jc w:val="right"/>
      <w:rPr>
        <w:rFonts w:cs="Arial"/>
        <w:b/>
        <w:i/>
        <w:color w:val="1F3864" w:themeColor="accent1" w:themeShade="80"/>
        <w:sz w:val="15"/>
        <w:szCs w:val="10"/>
      </w:rPr>
    </w:pPr>
    <w:r>
      <w:rPr>
        <w:rFonts w:cs="Arial"/>
        <w:sz w:val="6"/>
        <w:szCs w:val="6"/>
      </w:rPr>
      <w:br/>
    </w:r>
  </w:p>
  <w:p w14:paraId="226E4D37" w14:textId="77777777" w:rsidR="00541CD9" w:rsidRDefault="00541CD9" w:rsidP="00541CD9">
    <w:pPr>
      <w:pStyle w:val="Zaglavlje"/>
      <w:jc w:val="center"/>
      <w:rPr>
        <w:rFonts w:cs="Arial"/>
        <w:b/>
        <w:color w:val="1F3864" w:themeColor="accent1" w:themeShade="80"/>
        <w:sz w:val="15"/>
        <w:szCs w:val="10"/>
      </w:rPr>
    </w:pPr>
    <w:r>
      <w:rPr>
        <w:rFonts w:cs="Arial"/>
        <w:b/>
        <w:noProof/>
        <w:color w:val="1F3864" w:themeColor="accent1" w:themeShade="80"/>
        <w:sz w:val="15"/>
        <w:szCs w:val="10"/>
        <w:lang w:val="en-US" w:eastAsia="en-US"/>
      </w:rPr>
      <w:drawing>
        <wp:inline distT="0" distB="0" distL="0" distR="0" wp14:anchorId="4F65A6B6" wp14:editId="328EE34F">
          <wp:extent cx="2523140" cy="499533"/>
          <wp:effectExtent l="0" t="0" r="4445" b="0"/>
          <wp:docPr id="1" name="Picture 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21649" b="14479"/>
                  <a:stretch/>
                </pic:blipFill>
                <pic:spPr bwMode="auto">
                  <a:xfrm>
                    <a:off x="0" y="0"/>
                    <a:ext cx="2580004" cy="510791"/>
                  </a:xfrm>
                  <a:prstGeom prst="rect">
                    <a:avLst/>
                  </a:prstGeom>
                  <a:ln>
                    <a:noFill/>
                  </a:ln>
                  <a:extLst>
                    <a:ext uri="{53640926-AAD7-44D8-BBD7-CCE9431645EC}">
                      <a14:shadowObscured xmlns:a14="http://schemas.microsoft.com/office/drawing/2010/main"/>
                    </a:ext>
                  </a:extLst>
                </pic:spPr>
              </pic:pic>
            </a:graphicData>
          </a:graphic>
        </wp:inline>
      </w:drawing>
    </w:r>
    <w:r w:rsidR="00815EC6">
      <w:rPr>
        <w:rFonts w:cs="Arial"/>
        <w:b/>
        <w:noProof/>
        <w:color w:val="1F3864" w:themeColor="accent1" w:themeShade="80"/>
        <w:sz w:val="15"/>
        <w:szCs w:val="10"/>
        <w:lang w:val="en-US" w:eastAsia="en-US"/>
      </w:rPr>
      <w:drawing>
        <wp:inline distT="0" distB="0" distL="0" distR="0" wp14:anchorId="3C6E4DC8" wp14:editId="6534EA8D">
          <wp:extent cx="2052108" cy="451952"/>
          <wp:effectExtent l="0" t="0" r="0" b="5715"/>
          <wp:docPr id="3" name="Picture 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2169489" cy="477804"/>
                  </a:xfrm>
                  <a:prstGeom prst="rect">
                    <a:avLst/>
                  </a:prstGeom>
                </pic:spPr>
              </pic:pic>
            </a:graphicData>
          </a:graphic>
        </wp:inline>
      </w:drawing>
    </w:r>
  </w:p>
  <w:p w14:paraId="7C9504C1" w14:textId="77777777" w:rsidR="00541CD9" w:rsidRPr="007B101C" w:rsidRDefault="00541CD9" w:rsidP="00541CD9">
    <w:pPr>
      <w:pStyle w:val="Naslov1"/>
      <w:jc w:val="center"/>
      <w:rPr>
        <w:rFonts w:asciiTheme="majorHAnsi" w:hAnsiTheme="majorHAnsi" w:cstheme="majorHAnsi"/>
        <w:b w:val="0"/>
        <w:bCs w:val="0"/>
        <w:color w:val="44546A" w:themeColor="text2"/>
        <w:sz w:val="15"/>
        <w:szCs w:val="15"/>
      </w:rPr>
    </w:pPr>
    <w:r w:rsidRPr="007B101C">
      <w:rPr>
        <w:rFonts w:asciiTheme="majorHAnsi" w:hAnsiTheme="majorHAnsi" w:cstheme="majorHAnsi"/>
        <w:b w:val="0"/>
        <w:bCs w:val="0"/>
        <w:color w:val="44546A" w:themeColor="text2"/>
        <w:sz w:val="15"/>
        <w:szCs w:val="15"/>
      </w:rPr>
      <w:t>ARTIE: Artificial Intelligence in Education - challenges and opportunities of the new era:</w:t>
    </w:r>
  </w:p>
  <w:p w14:paraId="7BE44EC7" w14:textId="77777777" w:rsidR="00541CD9" w:rsidRPr="007B101C" w:rsidRDefault="00541CD9" w:rsidP="00541CD9">
    <w:pPr>
      <w:pStyle w:val="Naslov1"/>
      <w:jc w:val="center"/>
      <w:rPr>
        <w:rFonts w:asciiTheme="majorHAnsi" w:hAnsiTheme="majorHAnsi" w:cstheme="majorHAnsi"/>
        <w:b w:val="0"/>
        <w:bCs w:val="0"/>
        <w:color w:val="44546A" w:themeColor="text2"/>
        <w:sz w:val="15"/>
        <w:szCs w:val="15"/>
      </w:rPr>
    </w:pPr>
    <w:r w:rsidRPr="007B101C">
      <w:rPr>
        <w:rFonts w:asciiTheme="majorHAnsi" w:hAnsiTheme="majorHAnsi" w:cstheme="majorHAnsi"/>
        <w:b w:val="0"/>
        <w:bCs w:val="0"/>
        <w:color w:val="44546A" w:themeColor="text2"/>
        <w:sz w:val="15"/>
        <w:szCs w:val="15"/>
      </w:rPr>
      <w:t>development of a new curriculum, guide for educators and online course for students</w:t>
    </w:r>
  </w:p>
  <w:p w14:paraId="00AF3370" w14:textId="77777777" w:rsidR="00541CD9" w:rsidRPr="007B101C" w:rsidRDefault="00652B04" w:rsidP="00541CD9">
    <w:pPr>
      <w:pStyle w:val="Zaglavlje"/>
      <w:jc w:val="center"/>
      <w:rPr>
        <w:rFonts w:asciiTheme="majorHAnsi" w:hAnsiTheme="majorHAnsi" w:cstheme="majorHAnsi"/>
        <w:color w:val="44546A" w:themeColor="text2"/>
        <w:sz w:val="15"/>
        <w:szCs w:val="15"/>
      </w:rPr>
    </w:pPr>
    <w:r w:rsidRPr="007B101C">
      <w:rPr>
        <w:rFonts w:asciiTheme="majorHAnsi" w:hAnsiTheme="majorHAnsi" w:cstheme="majorHAnsi"/>
        <w:color w:val="44546A" w:themeColor="text2"/>
        <w:sz w:val="15"/>
        <w:szCs w:val="15"/>
      </w:rPr>
      <w:t>Project co-funded by European Union under Erasmus+ Programme</w:t>
    </w:r>
    <w:r w:rsidR="00541CD9" w:rsidRPr="007B101C">
      <w:rPr>
        <w:rFonts w:asciiTheme="majorHAnsi" w:hAnsiTheme="majorHAnsi" w:cstheme="majorHAnsi"/>
        <w:color w:val="44546A" w:themeColor="text2"/>
        <w:sz w:val="15"/>
        <w:szCs w:val="15"/>
      </w:rPr>
      <w:t>, 2020-1-HR01-KA201-077800</w:t>
    </w:r>
  </w:p>
  <w:p w14:paraId="5C550F00" w14:textId="77777777" w:rsidR="008476CF" w:rsidRDefault="008476C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A173F2"/>
    <w:multiLevelType w:val="hybridMultilevel"/>
    <w:tmpl w:val="A4501F82"/>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 w15:restartNumberingAfterBreak="0">
    <w:nsid w:val="0F270EFE"/>
    <w:multiLevelType w:val="multilevel"/>
    <w:tmpl w:val="C2220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D71F8A"/>
    <w:multiLevelType w:val="hybridMultilevel"/>
    <w:tmpl w:val="91C4939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7D32051"/>
    <w:multiLevelType w:val="hybridMultilevel"/>
    <w:tmpl w:val="F274F11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180F2B7A"/>
    <w:multiLevelType w:val="hybridMultilevel"/>
    <w:tmpl w:val="64A6B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3034D3"/>
    <w:multiLevelType w:val="hybridMultilevel"/>
    <w:tmpl w:val="1E7021C8"/>
    <w:lvl w:ilvl="0" w:tplc="3D4ABB6E">
      <w:start w:val="1"/>
      <w:numFmt w:val="decimal"/>
      <w:lvlText w:val="%1."/>
      <w:lvlJc w:val="left"/>
      <w:pPr>
        <w:ind w:left="1065" w:hanging="70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24B741DD"/>
    <w:multiLevelType w:val="hybridMultilevel"/>
    <w:tmpl w:val="00BC8B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4E45ED0"/>
    <w:multiLevelType w:val="hybridMultilevel"/>
    <w:tmpl w:val="42F418B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364B0BE5"/>
    <w:multiLevelType w:val="hybridMultilevel"/>
    <w:tmpl w:val="A8AA2F06"/>
    <w:lvl w:ilvl="0" w:tplc="D21AE4D6">
      <w:start w:val="1"/>
      <w:numFmt w:val="decimal"/>
      <w:lvlText w:val="%1)"/>
      <w:lvlJc w:val="left"/>
      <w:pPr>
        <w:ind w:left="720" w:hanging="360"/>
      </w:pPr>
      <w:rPr>
        <w:rFonts w:hint="default"/>
        <w:sz w:val="24"/>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41906072"/>
    <w:multiLevelType w:val="multilevel"/>
    <w:tmpl w:val="5FFCE46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39F5EED"/>
    <w:multiLevelType w:val="hybridMultilevel"/>
    <w:tmpl w:val="D0C81366"/>
    <w:lvl w:ilvl="0" w:tplc="041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8D303D5"/>
    <w:multiLevelType w:val="multilevel"/>
    <w:tmpl w:val="8992417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B391A8E"/>
    <w:multiLevelType w:val="hybridMultilevel"/>
    <w:tmpl w:val="501A46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BEF550A"/>
    <w:multiLevelType w:val="multilevel"/>
    <w:tmpl w:val="6786EB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D7E281B"/>
    <w:multiLevelType w:val="hybridMultilevel"/>
    <w:tmpl w:val="AE545778"/>
    <w:lvl w:ilvl="0" w:tplc="9EEC6B10">
      <w:start w:val="1"/>
      <w:numFmt w:val="decimal"/>
      <w:lvlText w:val="%1."/>
      <w:lvlJc w:val="left"/>
      <w:pPr>
        <w:ind w:left="1065" w:hanging="70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5004604E"/>
    <w:multiLevelType w:val="multilevel"/>
    <w:tmpl w:val="C4BCFE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4B01B52"/>
    <w:multiLevelType w:val="hybridMultilevel"/>
    <w:tmpl w:val="B00EAF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550249F"/>
    <w:multiLevelType w:val="multilevel"/>
    <w:tmpl w:val="40705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7133048"/>
    <w:multiLevelType w:val="multilevel"/>
    <w:tmpl w:val="CC7659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C8C38C9"/>
    <w:multiLevelType w:val="multilevel"/>
    <w:tmpl w:val="6F6E5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DC640A4"/>
    <w:multiLevelType w:val="multilevel"/>
    <w:tmpl w:val="258006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5DF8381B"/>
    <w:multiLevelType w:val="multilevel"/>
    <w:tmpl w:val="49CA4D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617C238D"/>
    <w:multiLevelType w:val="hybridMultilevel"/>
    <w:tmpl w:val="4002E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B118BC"/>
    <w:multiLevelType w:val="hybridMultilevel"/>
    <w:tmpl w:val="125005B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62116D61"/>
    <w:multiLevelType w:val="hybridMultilevel"/>
    <w:tmpl w:val="BE4C0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5D5789E"/>
    <w:multiLevelType w:val="hybridMultilevel"/>
    <w:tmpl w:val="0C8819F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67B31A6A"/>
    <w:multiLevelType w:val="multilevel"/>
    <w:tmpl w:val="191A6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68A421EF"/>
    <w:multiLevelType w:val="hybridMultilevel"/>
    <w:tmpl w:val="73BEC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6F0350D"/>
    <w:multiLevelType w:val="multilevel"/>
    <w:tmpl w:val="DEDC5B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7E6713AA"/>
    <w:multiLevelType w:val="hybridMultilevel"/>
    <w:tmpl w:val="EE306E9A"/>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387950327">
    <w:abstractNumId w:val="0"/>
  </w:num>
  <w:num w:numId="2" w16cid:durableId="746196254">
    <w:abstractNumId w:val="7"/>
  </w:num>
  <w:num w:numId="3" w16cid:durableId="1605765933">
    <w:abstractNumId w:val="12"/>
  </w:num>
  <w:num w:numId="4" w16cid:durableId="27992714">
    <w:abstractNumId w:val="27"/>
  </w:num>
  <w:num w:numId="5" w16cid:durableId="805850553">
    <w:abstractNumId w:val="17"/>
  </w:num>
  <w:num w:numId="6" w16cid:durableId="650330960">
    <w:abstractNumId w:val="21"/>
  </w:num>
  <w:num w:numId="7" w16cid:durableId="2088450909">
    <w:abstractNumId w:val="26"/>
  </w:num>
  <w:num w:numId="8" w16cid:durableId="788400096">
    <w:abstractNumId w:val="20"/>
  </w:num>
  <w:num w:numId="9" w16cid:durableId="1693189628">
    <w:abstractNumId w:val="24"/>
  </w:num>
  <w:num w:numId="10" w16cid:durableId="1033967574">
    <w:abstractNumId w:val="22"/>
  </w:num>
  <w:num w:numId="11" w16cid:durableId="704447590">
    <w:abstractNumId w:val="25"/>
  </w:num>
  <w:num w:numId="12" w16cid:durableId="40980845">
    <w:abstractNumId w:val="6"/>
  </w:num>
  <w:num w:numId="13" w16cid:durableId="875118210">
    <w:abstractNumId w:val="28"/>
  </w:num>
  <w:num w:numId="14" w16cid:durableId="1713075428">
    <w:abstractNumId w:val="1"/>
  </w:num>
  <w:num w:numId="15" w16cid:durableId="92751196">
    <w:abstractNumId w:val="15"/>
  </w:num>
  <w:num w:numId="16" w16cid:durableId="229511212">
    <w:abstractNumId w:val="9"/>
  </w:num>
  <w:num w:numId="17" w16cid:durableId="979572284">
    <w:abstractNumId w:val="13"/>
  </w:num>
  <w:num w:numId="18" w16cid:durableId="944389992">
    <w:abstractNumId w:val="11"/>
  </w:num>
  <w:num w:numId="19" w16cid:durableId="1064138362">
    <w:abstractNumId w:val="19"/>
  </w:num>
  <w:num w:numId="20" w16cid:durableId="783303231">
    <w:abstractNumId w:val="18"/>
  </w:num>
  <w:num w:numId="21" w16cid:durableId="1912543742">
    <w:abstractNumId w:val="4"/>
  </w:num>
  <w:num w:numId="22" w16cid:durableId="1391995581">
    <w:abstractNumId w:val="16"/>
  </w:num>
  <w:num w:numId="23" w16cid:durableId="574163899">
    <w:abstractNumId w:val="8"/>
  </w:num>
  <w:num w:numId="24" w16cid:durableId="1057244748">
    <w:abstractNumId w:val="2"/>
  </w:num>
  <w:num w:numId="25" w16cid:durableId="89160408">
    <w:abstractNumId w:val="23"/>
  </w:num>
  <w:num w:numId="26" w16cid:durableId="884878744">
    <w:abstractNumId w:val="5"/>
  </w:num>
  <w:num w:numId="27" w16cid:durableId="984629316">
    <w:abstractNumId w:val="29"/>
  </w:num>
  <w:num w:numId="28" w16cid:durableId="1364281718">
    <w:abstractNumId w:val="10"/>
  </w:num>
  <w:num w:numId="29" w16cid:durableId="1489131943">
    <w:abstractNumId w:val="3"/>
  </w:num>
  <w:num w:numId="30" w16cid:durableId="166559218">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8"/>
  <w:attachedTemplate r:id="rId1"/>
  <w:defaultTabStop w:val="708"/>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0B32"/>
    <w:rsid w:val="000023BD"/>
    <w:rsid w:val="00003BB5"/>
    <w:rsid w:val="000070B9"/>
    <w:rsid w:val="00013308"/>
    <w:rsid w:val="00014D3E"/>
    <w:rsid w:val="00024C1F"/>
    <w:rsid w:val="00024C74"/>
    <w:rsid w:val="000274DC"/>
    <w:rsid w:val="0003448F"/>
    <w:rsid w:val="0004233D"/>
    <w:rsid w:val="000459BA"/>
    <w:rsid w:val="0004701A"/>
    <w:rsid w:val="000500BE"/>
    <w:rsid w:val="000500D1"/>
    <w:rsid w:val="0005041B"/>
    <w:rsid w:val="0005157E"/>
    <w:rsid w:val="00051CB1"/>
    <w:rsid w:val="00056E01"/>
    <w:rsid w:val="0006044E"/>
    <w:rsid w:val="00060D74"/>
    <w:rsid w:val="0006165C"/>
    <w:rsid w:val="000618B7"/>
    <w:rsid w:val="000636FE"/>
    <w:rsid w:val="000652E4"/>
    <w:rsid w:val="0006646F"/>
    <w:rsid w:val="00072EA3"/>
    <w:rsid w:val="00082932"/>
    <w:rsid w:val="00082CEA"/>
    <w:rsid w:val="00083712"/>
    <w:rsid w:val="00084632"/>
    <w:rsid w:val="00087B47"/>
    <w:rsid w:val="00091F91"/>
    <w:rsid w:val="0009405A"/>
    <w:rsid w:val="000A15EF"/>
    <w:rsid w:val="000A3F7C"/>
    <w:rsid w:val="000A4053"/>
    <w:rsid w:val="000A6771"/>
    <w:rsid w:val="000A6A7F"/>
    <w:rsid w:val="000A7645"/>
    <w:rsid w:val="000A79FA"/>
    <w:rsid w:val="000B2BBC"/>
    <w:rsid w:val="000B3774"/>
    <w:rsid w:val="000B3D51"/>
    <w:rsid w:val="000C2DFE"/>
    <w:rsid w:val="000C2F76"/>
    <w:rsid w:val="000C5BB6"/>
    <w:rsid w:val="000C65C7"/>
    <w:rsid w:val="000D0B74"/>
    <w:rsid w:val="000D1586"/>
    <w:rsid w:val="000D3DA9"/>
    <w:rsid w:val="000E0459"/>
    <w:rsid w:val="000E3843"/>
    <w:rsid w:val="000E417E"/>
    <w:rsid w:val="000E4E71"/>
    <w:rsid w:val="000F094A"/>
    <w:rsid w:val="000F146A"/>
    <w:rsid w:val="000F19E4"/>
    <w:rsid w:val="000F5997"/>
    <w:rsid w:val="000F71D4"/>
    <w:rsid w:val="000F7742"/>
    <w:rsid w:val="001030B8"/>
    <w:rsid w:val="00103FCC"/>
    <w:rsid w:val="00107779"/>
    <w:rsid w:val="00107869"/>
    <w:rsid w:val="00107AE9"/>
    <w:rsid w:val="00107CA5"/>
    <w:rsid w:val="00114B2A"/>
    <w:rsid w:val="001151F0"/>
    <w:rsid w:val="001151FE"/>
    <w:rsid w:val="00115E57"/>
    <w:rsid w:val="00116582"/>
    <w:rsid w:val="001219A7"/>
    <w:rsid w:val="001240BF"/>
    <w:rsid w:val="00132E2A"/>
    <w:rsid w:val="001331D0"/>
    <w:rsid w:val="001413C5"/>
    <w:rsid w:val="00143CAB"/>
    <w:rsid w:val="00144E58"/>
    <w:rsid w:val="0014570C"/>
    <w:rsid w:val="00145ED9"/>
    <w:rsid w:val="0014795C"/>
    <w:rsid w:val="001535BE"/>
    <w:rsid w:val="001539E1"/>
    <w:rsid w:val="001579F5"/>
    <w:rsid w:val="0016111A"/>
    <w:rsid w:val="0016310F"/>
    <w:rsid w:val="00163595"/>
    <w:rsid w:val="00164C2A"/>
    <w:rsid w:val="00166AE0"/>
    <w:rsid w:val="00171870"/>
    <w:rsid w:val="00176749"/>
    <w:rsid w:val="00176ECB"/>
    <w:rsid w:val="00181883"/>
    <w:rsid w:val="00181E67"/>
    <w:rsid w:val="00182697"/>
    <w:rsid w:val="00183209"/>
    <w:rsid w:val="00185813"/>
    <w:rsid w:val="001A1F23"/>
    <w:rsid w:val="001A3756"/>
    <w:rsid w:val="001A4688"/>
    <w:rsid w:val="001A4A53"/>
    <w:rsid w:val="001B2B51"/>
    <w:rsid w:val="001B4CFF"/>
    <w:rsid w:val="001B71DD"/>
    <w:rsid w:val="001C0CDD"/>
    <w:rsid w:val="001C3DE2"/>
    <w:rsid w:val="001C4CD3"/>
    <w:rsid w:val="001D593F"/>
    <w:rsid w:val="001D6503"/>
    <w:rsid w:val="001E00C1"/>
    <w:rsid w:val="001E1138"/>
    <w:rsid w:val="001E46EC"/>
    <w:rsid w:val="001E5FEE"/>
    <w:rsid w:val="001E7BE9"/>
    <w:rsid w:val="001F1966"/>
    <w:rsid w:val="001F7DDC"/>
    <w:rsid w:val="00200A8C"/>
    <w:rsid w:val="00202FF3"/>
    <w:rsid w:val="00204B42"/>
    <w:rsid w:val="002059FE"/>
    <w:rsid w:val="00214A57"/>
    <w:rsid w:val="0021738F"/>
    <w:rsid w:val="002214CA"/>
    <w:rsid w:val="00224891"/>
    <w:rsid w:val="00225024"/>
    <w:rsid w:val="00226AA1"/>
    <w:rsid w:val="00226FB4"/>
    <w:rsid w:val="00227FBA"/>
    <w:rsid w:val="00233AC5"/>
    <w:rsid w:val="00242F41"/>
    <w:rsid w:val="0024778F"/>
    <w:rsid w:val="00256356"/>
    <w:rsid w:val="002609F5"/>
    <w:rsid w:val="00261775"/>
    <w:rsid w:val="00261FBB"/>
    <w:rsid w:val="00263087"/>
    <w:rsid w:val="00265149"/>
    <w:rsid w:val="00267799"/>
    <w:rsid w:val="00280E97"/>
    <w:rsid w:val="00282075"/>
    <w:rsid w:val="00283AB9"/>
    <w:rsid w:val="00285009"/>
    <w:rsid w:val="00287623"/>
    <w:rsid w:val="00291C5F"/>
    <w:rsid w:val="00292E82"/>
    <w:rsid w:val="00294960"/>
    <w:rsid w:val="002A6065"/>
    <w:rsid w:val="002A79C0"/>
    <w:rsid w:val="002B34C3"/>
    <w:rsid w:val="002B3BB1"/>
    <w:rsid w:val="002B68C8"/>
    <w:rsid w:val="002C1E02"/>
    <w:rsid w:val="002C2477"/>
    <w:rsid w:val="002D0225"/>
    <w:rsid w:val="002D0D3A"/>
    <w:rsid w:val="002D20DA"/>
    <w:rsid w:val="002D31D0"/>
    <w:rsid w:val="002D602E"/>
    <w:rsid w:val="002E1AC4"/>
    <w:rsid w:val="002E2B50"/>
    <w:rsid w:val="002E3F4D"/>
    <w:rsid w:val="002E4451"/>
    <w:rsid w:val="002E7990"/>
    <w:rsid w:val="002F0E2F"/>
    <w:rsid w:val="002F21B3"/>
    <w:rsid w:val="002F63C5"/>
    <w:rsid w:val="002F743A"/>
    <w:rsid w:val="003004BE"/>
    <w:rsid w:val="00300783"/>
    <w:rsid w:val="00300D15"/>
    <w:rsid w:val="00301E03"/>
    <w:rsid w:val="00302C70"/>
    <w:rsid w:val="00302F1F"/>
    <w:rsid w:val="00304E09"/>
    <w:rsid w:val="003100BE"/>
    <w:rsid w:val="0031125C"/>
    <w:rsid w:val="00311BDF"/>
    <w:rsid w:val="00312554"/>
    <w:rsid w:val="003131C4"/>
    <w:rsid w:val="0031667C"/>
    <w:rsid w:val="003178EB"/>
    <w:rsid w:val="003233EC"/>
    <w:rsid w:val="003235B7"/>
    <w:rsid w:val="00327E34"/>
    <w:rsid w:val="003348D8"/>
    <w:rsid w:val="0033578F"/>
    <w:rsid w:val="00336369"/>
    <w:rsid w:val="00337511"/>
    <w:rsid w:val="00342BC6"/>
    <w:rsid w:val="00342BFB"/>
    <w:rsid w:val="00344E24"/>
    <w:rsid w:val="00345F7A"/>
    <w:rsid w:val="0034623A"/>
    <w:rsid w:val="003466E1"/>
    <w:rsid w:val="00347D5A"/>
    <w:rsid w:val="00347EB1"/>
    <w:rsid w:val="003538A6"/>
    <w:rsid w:val="003571CC"/>
    <w:rsid w:val="00360122"/>
    <w:rsid w:val="00362505"/>
    <w:rsid w:val="00367068"/>
    <w:rsid w:val="0037023C"/>
    <w:rsid w:val="00372F09"/>
    <w:rsid w:val="00373929"/>
    <w:rsid w:val="00374D2F"/>
    <w:rsid w:val="00374F53"/>
    <w:rsid w:val="003760CF"/>
    <w:rsid w:val="00377F93"/>
    <w:rsid w:val="003807B9"/>
    <w:rsid w:val="0038118D"/>
    <w:rsid w:val="00381FAF"/>
    <w:rsid w:val="0038292E"/>
    <w:rsid w:val="00393451"/>
    <w:rsid w:val="00394466"/>
    <w:rsid w:val="00394B76"/>
    <w:rsid w:val="00395549"/>
    <w:rsid w:val="0039613D"/>
    <w:rsid w:val="00397B8E"/>
    <w:rsid w:val="003A0745"/>
    <w:rsid w:val="003A0C09"/>
    <w:rsid w:val="003A1576"/>
    <w:rsid w:val="003A1E61"/>
    <w:rsid w:val="003A340D"/>
    <w:rsid w:val="003A3722"/>
    <w:rsid w:val="003A51AB"/>
    <w:rsid w:val="003A5B08"/>
    <w:rsid w:val="003B0FF0"/>
    <w:rsid w:val="003B1992"/>
    <w:rsid w:val="003B5419"/>
    <w:rsid w:val="003C0406"/>
    <w:rsid w:val="003C1DDB"/>
    <w:rsid w:val="003C7557"/>
    <w:rsid w:val="003D1CBB"/>
    <w:rsid w:val="003D4417"/>
    <w:rsid w:val="003D58C5"/>
    <w:rsid w:val="003D6DC3"/>
    <w:rsid w:val="003E3DE5"/>
    <w:rsid w:val="003E3E60"/>
    <w:rsid w:val="003E5495"/>
    <w:rsid w:val="003E5A58"/>
    <w:rsid w:val="003E609A"/>
    <w:rsid w:val="003F16AD"/>
    <w:rsid w:val="003F4FA6"/>
    <w:rsid w:val="003F541A"/>
    <w:rsid w:val="00400750"/>
    <w:rsid w:val="00410ECD"/>
    <w:rsid w:val="004112A1"/>
    <w:rsid w:val="004126B7"/>
    <w:rsid w:val="00413395"/>
    <w:rsid w:val="004139B9"/>
    <w:rsid w:val="00413C8F"/>
    <w:rsid w:val="00415BEC"/>
    <w:rsid w:val="00415E2C"/>
    <w:rsid w:val="00422E01"/>
    <w:rsid w:val="004262E4"/>
    <w:rsid w:val="00430F94"/>
    <w:rsid w:val="004337CD"/>
    <w:rsid w:val="0043520C"/>
    <w:rsid w:val="00440C7F"/>
    <w:rsid w:val="00441725"/>
    <w:rsid w:val="00442CFF"/>
    <w:rsid w:val="0044308A"/>
    <w:rsid w:val="00443737"/>
    <w:rsid w:val="00450EA9"/>
    <w:rsid w:val="00452806"/>
    <w:rsid w:val="004550E5"/>
    <w:rsid w:val="00465203"/>
    <w:rsid w:val="0046663E"/>
    <w:rsid w:val="0046712D"/>
    <w:rsid w:val="00467C97"/>
    <w:rsid w:val="004718C0"/>
    <w:rsid w:val="00472150"/>
    <w:rsid w:val="004737EF"/>
    <w:rsid w:val="00474C82"/>
    <w:rsid w:val="00475FFF"/>
    <w:rsid w:val="00476C91"/>
    <w:rsid w:val="00481096"/>
    <w:rsid w:val="00490976"/>
    <w:rsid w:val="00490BA7"/>
    <w:rsid w:val="004A2775"/>
    <w:rsid w:val="004A4244"/>
    <w:rsid w:val="004A5975"/>
    <w:rsid w:val="004B3051"/>
    <w:rsid w:val="004B388E"/>
    <w:rsid w:val="004B3D55"/>
    <w:rsid w:val="004B4495"/>
    <w:rsid w:val="004B4BEE"/>
    <w:rsid w:val="004B4E01"/>
    <w:rsid w:val="004C1856"/>
    <w:rsid w:val="004C277E"/>
    <w:rsid w:val="004C2B9D"/>
    <w:rsid w:val="004C5C10"/>
    <w:rsid w:val="004C64BD"/>
    <w:rsid w:val="004D0CCD"/>
    <w:rsid w:val="004D1948"/>
    <w:rsid w:val="004D1E3A"/>
    <w:rsid w:val="004D47EF"/>
    <w:rsid w:val="004D4BB1"/>
    <w:rsid w:val="004D4E3B"/>
    <w:rsid w:val="004D5BE1"/>
    <w:rsid w:val="004E2AC8"/>
    <w:rsid w:val="004E3F36"/>
    <w:rsid w:val="004E5F8D"/>
    <w:rsid w:val="004F44F4"/>
    <w:rsid w:val="004F4978"/>
    <w:rsid w:val="004F49AD"/>
    <w:rsid w:val="004F6A92"/>
    <w:rsid w:val="0050633A"/>
    <w:rsid w:val="0050669B"/>
    <w:rsid w:val="0050741B"/>
    <w:rsid w:val="00507857"/>
    <w:rsid w:val="00507C40"/>
    <w:rsid w:val="00513484"/>
    <w:rsid w:val="00514390"/>
    <w:rsid w:val="00516554"/>
    <w:rsid w:val="005205EA"/>
    <w:rsid w:val="00525D5F"/>
    <w:rsid w:val="00530B7F"/>
    <w:rsid w:val="00531C79"/>
    <w:rsid w:val="005339F2"/>
    <w:rsid w:val="0053565C"/>
    <w:rsid w:val="005374B8"/>
    <w:rsid w:val="00541CD9"/>
    <w:rsid w:val="005423B6"/>
    <w:rsid w:val="005437A4"/>
    <w:rsid w:val="005465B3"/>
    <w:rsid w:val="00552401"/>
    <w:rsid w:val="005548B8"/>
    <w:rsid w:val="005556E6"/>
    <w:rsid w:val="00555CA2"/>
    <w:rsid w:val="00557325"/>
    <w:rsid w:val="00561473"/>
    <w:rsid w:val="00562C67"/>
    <w:rsid w:val="005634D4"/>
    <w:rsid w:val="00563AE6"/>
    <w:rsid w:val="00565E69"/>
    <w:rsid w:val="00566CC6"/>
    <w:rsid w:val="005715EF"/>
    <w:rsid w:val="00572CC6"/>
    <w:rsid w:val="00573606"/>
    <w:rsid w:val="00576A26"/>
    <w:rsid w:val="00581685"/>
    <w:rsid w:val="0058227D"/>
    <w:rsid w:val="00582C44"/>
    <w:rsid w:val="00584342"/>
    <w:rsid w:val="00587385"/>
    <w:rsid w:val="0059007C"/>
    <w:rsid w:val="005946C4"/>
    <w:rsid w:val="00597CC1"/>
    <w:rsid w:val="00597EC6"/>
    <w:rsid w:val="005A202F"/>
    <w:rsid w:val="005A2656"/>
    <w:rsid w:val="005A677E"/>
    <w:rsid w:val="005B2B88"/>
    <w:rsid w:val="005B5A28"/>
    <w:rsid w:val="005B72A3"/>
    <w:rsid w:val="005C1CFF"/>
    <w:rsid w:val="005C5DB4"/>
    <w:rsid w:val="005C74D4"/>
    <w:rsid w:val="005D08A9"/>
    <w:rsid w:val="005D6A57"/>
    <w:rsid w:val="005E21E7"/>
    <w:rsid w:val="005E2B69"/>
    <w:rsid w:val="005E3FCD"/>
    <w:rsid w:val="005E4DC5"/>
    <w:rsid w:val="005E529F"/>
    <w:rsid w:val="005E5A90"/>
    <w:rsid w:val="005E77FB"/>
    <w:rsid w:val="005F1C1D"/>
    <w:rsid w:val="005F40B0"/>
    <w:rsid w:val="005F786A"/>
    <w:rsid w:val="00604D55"/>
    <w:rsid w:val="006100F2"/>
    <w:rsid w:val="006114E1"/>
    <w:rsid w:val="00616748"/>
    <w:rsid w:val="00623ED0"/>
    <w:rsid w:val="00627AE1"/>
    <w:rsid w:val="006317F6"/>
    <w:rsid w:val="00634A0F"/>
    <w:rsid w:val="00642E19"/>
    <w:rsid w:val="00642F48"/>
    <w:rsid w:val="00644730"/>
    <w:rsid w:val="00644F23"/>
    <w:rsid w:val="0064607F"/>
    <w:rsid w:val="0064702D"/>
    <w:rsid w:val="00650D86"/>
    <w:rsid w:val="00651757"/>
    <w:rsid w:val="00652B04"/>
    <w:rsid w:val="0065368E"/>
    <w:rsid w:val="006550CD"/>
    <w:rsid w:val="00655FFC"/>
    <w:rsid w:val="006571AE"/>
    <w:rsid w:val="0066288D"/>
    <w:rsid w:val="0066322F"/>
    <w:rsid w:val="006638DB"/>
    <w:rsid w:val="00663BB8"/>
    <w:rsid w:val="00667F9A"/>
    <w:rsid w:val="00671028"/>
    <w:rsid w:val="00672299"/>
    <w:rsid w:val="00674B26"/>
    <w:rsid w:val="00675165"/>
    <w:rsid w:val="006767C5"/>
    <w:rsid w:val="006773EE"/>
    <w:rsid w:val="0068454F"/>
    <w:rsid w:val="00686463"/>
    <w:rsid w:val="006919D8"/>
    <w:rsid w:val="00692321"/>
    <w:rsid w:val="00692414"/>
    <w:rsid w:val="00692F23"/>
    <w:rsid w:val="00694D87"/>
    <w:rsid w:val="006A0A04"/>
    <w:rsid w:val="006A15AA"/>
    <w:rsid w:val="006A3A3A"/>
    <w:rsid w:val="006A7BD8"/>
    <w:rsid w:val="006B097B"/>
    <w:rsid w:val="006B7FC8"/>
    <w:rsid w:val="006C0CDC"/>
    <w:rsid w:val="006C1569"/>
    <w:rsid w:val="006C1744"/>
    <w:rsid w:val="006C17F2"/>
    <w:rsid w:val="006C3165"/>
    <w:rsid w:val="006C321B"/>
    <w:rsid w:val="006C35C3"/>
    <w:rsid w:val="006C525A"/>
    <w:rsid w:val="006D00CF"/>
    <w:rsid w:val="006D170D"/>
    <w:rsid w:val="006D3564"/>
    <w:rsid w:val="006D6F40"/>
    <w:rsid w:val="006D75F2"/>
    <w:rsid w:val="006E2814"/>
    <w:rsid w:val="006F0F87"/>
    <w:rsid w:val="006F1540"/>
    <w:rsid w:val="006F1C56"/>
    <w:rsid w:val="006F20AD"/>
    <w:rsid w:val="00701078"/>
    <w:rsid w:val="0070615B"/>
    <w:rsid w:val="0070770A"/>
    <w:rsid w:val="007079E4"/>
    <w:rsid w:val="00710ACF"/>
    <w:rsid w:val="00710AF1"/>
    <w:rsid w:val="0071331E"/>
    <w:rsid w:val="00714CAC"/>
    <w:rsid w:val="0071735B"/>
    <w:rsid w:val="00722AC5"/>
    <w:rsid w:val="00723BCE"/>
    <w:rsid w:val="007272D8"/>
    <w:rsid w:val="00731886"/>
    <w:rsid w:val="00735D8B"/>
    <w:rsid w:val="00736778"/>
    <w:rsid w:val="00736BFF"/>
    <w:rsid w:val="00737A18"/>
    <w:rsid w:val="0074131F"/>
    <w:rsid w:val="007423AD"/>
    <w:rsid w:val="00742D34"/>
    <w:rsid w:val="00744327"/>
    <w:rsid w:val="00747B49"/>
    <w:rsid w:val="007504D0"/>
    <w:rsid w:val="00752A3A"/>
    <w:rsid w:val="00764528"/>
    <w:rsid w:val="007658E2"/>
    <w:rsid w:val="00770DF4"/>
    <w:rsid w:val="00771792"/>
    <w:rsid w:val="00772A1D"/>
    <w:rsid w:val="0077347C"/>
    <w:rsid w:val="007765C7"/>
    <w:rsid w:val="0077792D"/>
    <w:rsid w:val="007812D1"/>
    <w:rsid w:val="00782E0A"/>
    <w:rsid w:val="00783BA9"/>
    <w:rsid w:val="00783BE3"/>
    <w:rsid w:val="00784FA1"/>
    <w:rsid w:val="00790E3B"/>
    <w:rsid w:val="00797AC2"/>
    <w:rsid w:val="007B0BCC"/>
    <w:rsid w:val="007B0EC8"/>
    <w:rsid w:val="007B101C"/>
    <w:rsid w:val="007B75DE"/>
    <w:rsid w:val="007C143E"/>
    <w:rsid w:val="007D1334"/>
    <w:rsid w:val="007D1F60"/>
    <w:rsid w:val="007D2E15"/>
    <w:rsid w:val="007D3E49"/>
    <w:rsid w:val="007D40D8"/>
    <w:rsid w:val="007D61A6"/>
    <w:rsid w:val="007D6CC7"/>
    <w:rsid w:val="007D6FA8"/>
    <w:rsid w:val="007E1A68"/>
    <w:rsid w:val="007E2E14"/>
    <w:rsid w:val="007E3016"/>
    <w:rsid w:val="007E40D3"/>
    <w:rsid w:val="007E7E1B"/>
    <w:rsid w:val="007F288F"/>
    <w:rsid w:val="007F706D"/>
    <w:rsid w:val="007F7ECE"/>
    <w:rsid w:val="00800A40"/>
    <w:rsid w:val="00805240"/>
    <w:rsid w:val="00806779"/>
    <w:rsid w:val="008104AB"/>
    <w:rsid w:val="00811C5B"/>
    <w:rsid w:val="008139B0"/>
    <w:rsid w:val="00814686"/>
    <w:rsid w:val="00814E7D"/>
    <w:rsid w:val="008155DE"/>
    <w:rsid w:val="00815EC6"/>
    <w:rsid w:val="0081690C"/>
    <w:rsid w:val="00825391"/>
    <w:rsid w:val="0082794D"/>
    <w:rsid w:val="008279A1"/>
    <w:rsid w:val="00830442"/>
    <w:rsid w:val="0083160C"/>
    <w:rsid w:val="00835E93"/>
    <w:rsid w:val="00837772"/>
    <w:rsid w:val="00837AA5"/>
    <w:rsid w:val="008415FE"/>
    <w:rsid w:val="008441B4"/>
    <w:rsid w:val="00844728"/>
    <w:rsid w:val="008476CF"/>
    <w:rsid w:val="00856AD7"/>
    <w:rsid w:val="008605F9"/>
    <w:rsid w:val="00860804"/>
    <w:rsid w:val="00860FA4"/>
    <w:rsid w:val="00861627"/>
    <w:rsid w:val="00861F47"/>
    <w:rsid w:val="00862638"/>
    <w:rsid w:val="00865694"/>
    <w:rsid w:val="0086654F"/>
    <w:rsid w:val="0086707D"/>
    <w:rsid w:val="00873925"/>
    <w:rsid w:val="0087418F"/>
    <w:rsid w:val="008744D1"/>
    <w:rsid w:val="00875C65"/>
    <w:rsid w:val="00880EFE"/>
    <w:rsid w:val="00885789"/>
    <w:rsid w:val="00886A58"/>
    <w:rsid w:val="00887C4A"/>
    <w:rsid w:val="0089010E"/>
    <w:rsid w:val="00891C57"/>
    <w:rsid w:val="00892851"/>
    <w:rsid w:val="00893914"/>
    <w:rsid w:val="0089452D"/>
    <w:rsid w:val="008A6064"/>
    <w:rsid w:val="008A71A8"/>
    <w:rsid w:val="008B4EED"/>
    <w:rsid w:val="008B5BF6"/>
    <w:rsid w:val="008B6437"/>
    <w:rsid w:val="008B6A01"/>
    <w:rsid w:val="008B6E3C"/>
    <w:rsid w:val="008B6FAE"/>
    <w:rsid w:val="008B731C"/>
    <w:rsid w:val="008C41FD"/>
    <w:rsid w:val="008C43E0"/>
    <w:rsid w:val="008C4FD8"/>
    <w:rsid w:val="008D0BDC"/>
    <w:rsid w:val="008D1562"/>
    <w:rsid w:val="008D21AC"/>
    <w:rsid w:val="008D56E3"/>
    <w:rsid w:val="008D68A5"/>
    <w:rsid w:val="008D72F2"/>
    <w:rsid w:val="008E01AB"/>
    <w:rsid w:val="008E0C30"/>
    <w:rsid w:val="008E1782"/>
    <w:rsid w:val="008E1BA7"/>
    <w:rsid w:val="008E7EB0"/>
    <w:rsid w:val="008F0B85"/>
    <w:rsid w:val="008F18B8"/>
    <w:rsid w:val="008F46C4"/>
    <w:rsid w:val="008F4A02"/>
    <w:rsid w:val="008F63AE"/>
    <w:rsid w:val="009008B9"/>
    <w:rsid w:val="009032CB"/>
    <w:rsid w:val="0091078F"/>
    <w:rsid w:val="00911AD7"/>
    <w:rsid w:val="00912B1C"/>
    <w:rsid w:val="0091383D"/>
    <w:rsid w:val="00914EE1"/>
    <w:rsid w:val="009158E3"/>
    <w:rsid w:val="009203AA"/>
    <w:rsid w:val="00921BA1"/>
    <w:rsid w:val="00921F36"/>
    <w:rsid w:val="009235CD"/>
    <w:rsid w:val="00923B5A"/>
    <w:rsid w:val="0092502A"/>
    <w:rsid w:val="0093334C"/>
    <w:rsid w:val="009354CB"/>
    <w:rsid w:val="00936C20"/>
    <w:rsid w:val="00936CB8"/>
    <w:rsid w:val="009400FA"/>
    <w:rsid w:val="00944F20"/>
    <w:rsid w:val="00945BE6"/>
    <w:rsid w:val="0095284A"/>
    <w:rsid w:val="00952DE2"/>
    <w:rsid w:val="00953621"/>
    <w:rsid w:val="00957009"/>
    <w:rsid w:val="00962957"/>
    <w:rsid w:val="0096637E"/>
    <w:rsid w:val="00967873"/>
    <w:rsid w:val="00967E72"/>
    <w:rsid w:val="00972D23"/>
    <w:rsid w:val="00975840"/>
    <w:rsid w:val="00982DA0"/>
    <w:rsid w:val="00984C10"/>
    <w:rsid w:val="00987127"/>
    <w:rsid w:val="00987FBB"/>
    <w:rsid w:val="00990264"/>
    <w:rsid w:val="00993B90"/>
    <w:rsid w:val="00995F88"/>
    <w:rsid w:val="009976FF"/>
    <w:rsid w:val="009A315D"/>
    <w:rsid w:val="009A55CA"/>
    <w:rsid w:val="009A5C81"/>
    <w:rsid w:val="009A77DA"/>
    <w:rsid w:val="009B148C"/>
    <w:rsid w:val="009B54A2"/>
    <w:rsid w:val="009B6E87"/>
    <w:rsid w:val="009D12D7"/>
    <w:rsid w:val="009D3485"/>
    <w:rsid w:val="009D3CBC"/>
    <w:rsid w:val="009D5D72"/>
    <w:rsid w:val="009E2112"/>
    <w:rsid w:val="009E3E42"/>
    <w:rsid w:val="009E4651"/>
    <w:rsid w:val="009E7068"/>
    <w:rsid w:val="009F0097"/>
    <w:rsid w:val="009F1F81"/>
    <w:rsid w:val="009F3150"/>
    <w:rsid w:val="009F39B5"/>
    <w:rsid w:val="009F3CB4"/>
    <w:rsid w:val="009F4338"/>
    <w:rsid w:val="009F7C70"/>
    <w:rsid w:val="00A022B3"/>
    <w:rsid w:val="00A05D50"/>
    <w:rsid w:val="00A11B9E"/>
    <w:rsid w:val="00A171E1"/>
    <w:rsid w:val="00A2492B"/>
    <w:rsid w:val="00A26A22"/>
    <w:rsid w:val="00A272F4"/>
    <w:rsid w:val="00A27F4F"/>
    <w:rsid w:val="00A318A0"/>
    <w:rsid w:val="00A3201A"/>
    <w:rsid w:val="00A330CE"/>
    <w:rsid w:val="00A337B9"/>
    <w:rsid w:val="00A3400C"/>
    <w:rsid w:val="00A3465A"/>
    <w:rsid w:val="00A3567A"/>
    <w:rsid w:val="00A41129"/>
    <w:rsid w:val="00A41C9B"/>
    <w:rsid w:val="00A435D9"/>
    <w:rsid w:val="00A43608"/>
    <w:rsid w:val="00A43A24"/>
    <w:rsid w:val="00A43D5E"/>
    <w:rsid w:val="00A4525F"/>
    <w:rsid w:val="00A45D89"/>
    <w:rsid w:val="00A50FAD"/>
    <w:rsid w:val="00A515D6"/>
    <w:rsid w:val="00A51B5A"/>
    <w:rsid w:val="00A52C56"/>
    <w:rsid w:val="00A558C2"/>
    <w:rsid w:val="00A5622B"/>
    <w:rsid w:val="00A636BA"/>
    <w:rsid w:val="00A63F16"/>
    <w:rsid w:val="00A64E28"/>
    <w:rsid w:val="00A7052B"/>
    <w:rsid w:val="00A72655"/>
    <w:rsid w:val="00A75055"/>
    <w:rsid w:val="00A77FF3"/>
    <w:rsid w:val="00A80F45"/>
    <w:rsid w:val="00A83CCE"/>
    <w:rsid w:val="00A84B29"/>
    <w:rsid w:val="00A86DB9"/>
    <w:rsid w:val="00A96105"/>
    <w:rsid w:val="00AA2112"/>
    <w:rsid w:val="00AA49C4"/>
    <w:rsid w:val="00AA739D"/>
    <w:rsid w:val="00AB07F2"/>
    <w:rsid w:val="00AB0916"/>
    <w:rsid w:val="00AB31FA"/>
    <w:rsid w:val="00AB4657"/>
    <w:rsid w:val="00AB7DB9"/>
    <w:rsid w:val="00AC2456"/>
    <w:rsid w:val="00AC5A0E"/>
    <w:rsid w:val="00AD4BD1"/>
    <w:rsid w:val="00AD4BF1"/>
    <w:rsid w:val="00AD56A7"/>
    <w:rsid w:val="00AD59F0"/>
    <w:rsid w:val="00AD6700"/>
    <w:rsid w:val="00AE1D59"/>
    <w:rsid w:val="00AE3153"/>
    <w:rsid w:val="00AE62A8"/>
    <w:rsid w:val="00AF02A0"/>
    <w:rsid w:val="00AF29A2"/>
    <w:rsid w:val="00AF3ED8"/>
    <w:rsid w:val="00AF5A95"/>
    <w:rsid w:val="00B02F2B"/>
    <w:rsid w:val="00B03235"/>
    <w:rsid w:val="00B0389F"/>
    <w:rsid w:val="00B04D0D"/>
    <w:rsid w:val="00B04FC6"/>
    <w:rsid w:val="00B053FD"/>
    <w:rsid w:val="00B05B18"/>
    <w:rsid w:val="00B06739"/>
    <w:rsid w:val="00B06C93"/>
    <w:rsid w:val="00B06EA3"/>
    <w:rsid w:val="00B104D4"/>
    <w:rsid w:val="00B10595"/>
    <w:rsid w:val="00B12D3C"/>
    <w:rsid w:val="00B16FC0"/>
    <w:rsid w:val="00B20E3A"/>
    <w:rsid w:val="00B217AF"/>
    <w:rsid w:val="00B21D0F"/>
    <w:rsid w:val="00B23567"/>
    <w:rsid w:val="00B237CD"/>
    <w:rsid w:val="00B260B4"/>
    <w:rsid w:val="00B26C31"/>
    <w:rsid w:val="00B347F4"/>
    <w:rsid w:val="00B37BDE"/>
    <w:rsid w:val="00B43604"/>
    <w:rsid w:val="00B43F43"/>
    <w:rsid w:val="00B4572C"/>
    <w:rsid w:val="00B45ABE"/>
    <w:rsid w:val="00B46936"/>
    <w:rsid w:val="00B472A6"/>
    <w:rsid w:val="00B57343"/>
    <w:rsid w:val="00B6199B"/>
    <w:rsid w:val="00B62DD2"/>
    <w:rsid w:val="00B64D72"/>
    <w:rsid w:val="00B713E6"/>
    <w:rsid w:val="00B7228D"/>
    <w:rsid w:val="00B73931"/>
    <w:rsid w:val="00B73BD1"/>
    <w:rsid w:val="00B75814"/>
    <w:rsid w:val="00B76205"/>
    <w:rsid w:val="00B83A23"/>
    <w:rsid w:val="00B83B83"/>
    <w:rsid w:val="00B84C90"/>
    <w:rsid w:val="00B84E9E"/>
    <w:rsid w:val="00B90283"/>
    <w:rsid w:val="00B908F1"/>
    <w:rsid w:val="00B946BB"/>
    <w:rsid w:val="00B977E0"/>
    <w:rsid w:val="00BA4A78"/>
    <w:rsid w:val="00BA5DF4"/>
    <w:rsid w:val="00BA621A"/>
    <w:rsid w:val="00BA68F7"/>
    <w:rsid w:val="00BA6DD6"/>
    <w:rsid w:val="00BB0F18"/>
    <w:rsid w:val="00BB1067"/>
    <w:rsid w:val="00BB18FC"/>
    <w:rsid w:val="00BB1EA6"/>
    <w:rsid w:val="00BB4354"/>
    <w:rsid w:val="00BB4B01"/>
    <w:rsid w:val="00BB74E2"/>
    <w:rsid w:val="00BC0984"/>
    <w:rsid w:val="00BC2666"/>
    <w:rsid w:val="00BC313B"/>
    <w:rsid w:val="00BC3D53"/>
    <w:rsid w:val="00BC408C"/>
    <w:rsid w:val="00BC666D"/>
    <w:rsid w:val="00BD2F28"/>
    <w:rsid w:val="00BD5226"/>
    <w:rsid w:val="00BD5282"/>
    <w:rsid w:val="00BD53F7"/>
    <w:rsid w:val="00BD7405"/>
    <w:rsid w:val="00BE3DC8"/>
    <w:rsid w:val="00BE60ED"/>
    <w:rsid w:val="00BF0A50"/>
    <w:rsid w:val="00BF2EAD"/>
    <w:rsid w:val="00BF326D"/>
    <w:rsid w:val="00BF4817"/>
    <w:rsid w:val="00BF6923"/>
    <w:rsid w:val="00BF7EFF"/>
    <w:rsid w:val="00C02EFB"/>
    <w:rsid w:val="00C0338D"/>
    <w:rsid w:val="00C0479E"/>
    <w:rsid w:val="00C05CD6"/>
    <w:rsid w:val="00C11074"/>
    <w:rsid w:val="00C1131E"/>
    <w:rsid w:val="00C13CA9"/>
    <w:rsid w:val="00C14C56"/>
    <w:rsid w:val="00C14DB1"/>
    <w:rsid w:val="00C164BF"/>
    <w:rsid w:val="00C2088E"/>
    <w:rsid w:val="00C20F9F"/>
    <w:rsid w:val="00C21091"/>
    <w:rsid w:val="00C22539"/>
    <w:rsid w:val="00C24E31"/>
    <w:rsid w:val="00C25AAC"/>
    <w:rsid w:val="00C26ADC"/>
    <w:rsid w:val="00C26CE4"/>
    <w:rsid w:val="00C27B9A"/>
    <w:rsid w:val="00C30724"/>
    <w:rsid w:val="00C33B6F"/>
    <w:rsid w:val="00C3637F"/>
    <w:rsid w:val="00C36DDB"/>
    <w:rsid w:val="00C40D07"/>
    <w:rsid w:val="00C415EA"/>
    <w:rsid w:val="00C44850"/>
    <w:rsid w:val="00C44DA1"/>
    <w:rsid w:val="00C47A9E"/>
    <w:rsid w:val="00C505EE"/>
    <w:rsid w:val="00C51900"/>
    <w:rsid w:val="00C55BEA"/>
    <w:rsid w:val="00C56CA2"/>
    <w:rsid w:val="00C60157"/>
    <w:rsid w:val="00C6263E"/>
    <w:rsid w:val="00C72AE1"/>
    <w:rsid w:val="00C8391B"/>
    <w:rsid w:val="00C83A1F"/>
    <w:rsid w:val="00C843A2"/>
    <w:rsid w:val="00C87466"/>
    <w:rsid w:val="00CA46FA"/>
    <w:rsid w:val="00CA4949"/>
    <w:rsid w:val="00CB0216"/>
    <w:rsid w:val="00CB386C"/>
    <w:rsid w:val="00CC2313"/>
    <w:rsid w:val="00CC470A"/>
    <w:rsid w:val="00CC666E"/>
    <w:rsid w:val="00CC7580"/>
    <w:rsid w:val="00CD0691"/>
    <w:rsid w:val="00CD15DD"/>
    <w:rsid w:val="00CD32BC"/>
    <w:rsid w:val="00CD545A"/>
    <w:rsid w:val="00CE1C1E"/>
    <w:rsid w:val="00CE2875"/>
    <w:rsid w:val="00CE2958"/>
    <w:rsid w:val="00CE4A37"/>
    <w:rsid w:val="00CE50C0"/>
    <w:rsid w:val="00CE5E47"/>
    <w:rsid w:val="00CF0244"/>
    <w:rsid w:val="00CF2F95"/>
    <w:rsid w:val="00CF36B1"/>
    <w:rsid w:val="00CF6DC0"/>
    <w:rsid w:val="00D0692E"/>
    <w:rsid w:val="00D15EF2"/>
    <w:rsid w:val="00D27D5F"/>
    <w:rsid w:val="00D314FE"/>
    <w:rsid w:val="00D319C0"/>
    <w:rsid w:val="00D33774"/>
    <w:rsid w:val="00D40649"/>
    <w:rsid w:val="00D436E0"/>
    <w:rsid w:val="00D43B0E"/>
    <w:rsid w:val="00D44EEB"/>
    <w:rsid w:val="00D45741"/>
    <w:rsid w:val="00D46142"/>
    <w:rsid w:val="00D4616A"/>
    <w:rsid w:val="00D51F2A"/>
    <w:rsid w:val="00D5714D"/>
    <w:rsid w:val="00D600F2"/>
    <w:rsid w:val="00D70E69"/>
    <w:rsid w:val="00D7246F"/>
    <w:rsid w:val="00D726C9"/>
    <w:rsid w:val="00D75765"/>
    <w:rsid w:val="00D76B06"/>
    <w:rsid w:val="00D814D4"/>
    <w:rsid w:val="00D81579"/>
    <w:rsid w:val="00D8243E"/>
    <w:rsid w:val="00D85492"/>
    <w:rsid w:val="00D86117"/>
    <w:rsid w:val="00D86C1C"/>
    <w:rsid w:val="00D87F5E"/>
    <w:rsid w:val="00D90837"/>
    <w:rsid w:val="00D90DA1"/>
    <w:rsid w:val="00D92F17"/>
    <w:rsid w:val="00D956EA"/>
    <w:rsid w:val="00D96B9C"/>
    <w:rsid w:val="00D97CC3"/>
    <w:rsid w:val="00D97D73"/>
    <w:rsid w:val="00DA1DFB"/>
    <w:rsid w:val="00DA3AB8"/>
    <w:rsid w:val="00DA5965"/>
    <w:rsid w:val="00DB0B32"/>
    <w:rsid w:val="00DB15C5"/>
    <w:rsid w:val="00DB26C4"/>
    <w:rsid w:val="00DB2B16"/>
    <w:rsid w:val="00DB33DF"/>
    <w:rsid w:val="00DB4A32"/>
    <w:rsid w:val="00DB64A8"/>
    <w:rsid w:val="00DB7327"/>
    <w:rsid w:val="00DC0CB1"/>
    <w:rsid w:val="00DC159C"/>
    <w:rsid w:val="00DC34C6"/>
    <w:rsid w:val="00DC39FC"/>
    <w:rsid w:val="00DD05D6"/>
    <w:rsid w:val="00DD1856"/>
    <w:rsid w:val="00DD2E92"/>
    <w:rsid w:val="00DD7479"/>
    <w:rsid w:val="00DE2624"/>
    <w:rsid w:val="00DE3F5E"/>
    <w:rsid w:val="00DE41FA"/>
    <w:rsid w:val="00DF068A"/>
    <w:rsid w:val="00DF14FF"/>
    <w:rsid w:val="00DF1C2A"/>
    <w:rsid w:val="00DF2647"/>
    <w:rsid w:val="00DF373E"/>
    <w:rsid w:val="00DF7AC4"/>
    <w:rsid w:val="00E00BDE"/>
    <w:rsid w:val="00E0165B"/>
    <w:rsid w:val="00E03BCD"/>
    <w:rsid w:val="00E052FD"/>
    <w:rsid w:val="00E053AD"/>
    <w:rsid w:val="00E06956"/>
    <w:rsid w:val="00E072E5"/>
    <w:rsid w:val="00E07B0F"/>
    <w:rsid w:val="00E10377"/>
    <w:rsid w:val="00E16090"/>
    <w:rsid w:val="00E22FA7"/>
    <w:rsid w:val="00E26419"/>
    <w:rsid w:val="00E26552"/>
    <w:rsid w:val="00E30359"/>
    <w:rsid w:val="00E30D31"/>
    <w:rsid w:val="00E313F3"/>
    <w:rsid w:val="00E3409E"/>
    <w:rsid w:val="00E367B8"/>
    <w:rsid w:val="00E41E9F"/>
    <w:rsid w:val="00E44958"/>
    <w:rsid w:val="00E4735B"/>
    <w:rsid w:val="00E47D20"/>
    <w:rsid w:val="00E51A2C"/>
    <w:rsid w:val="00E52CDB"/>
    <w:rsid w:val="00E53820"/>
    <w:rsid w:val="00E5414B"/>
    <w:rsid w:val="00E547C1"/>
    <w:rsid w:val="00E56EAE"/>
    <w:rsid w:val="00E60801"/>
    <w:rsid w:val="00E613BD"/>
    <w:rsid w:val="00E614AF"/>
    <w:rsid w:val="00E6503E"/>
    <w:rsid w:val="00E669FF"/>
    <w:rsid w:val="00E7275A"/>
    <w:rsid w:val="00E730AC"/>
    <w:rsid w:val="00E740E7"/>
    <w:rsid w:val="00E93185"/>
    <w:rsid w:val="00E940CA"/>
    <w:rsid w:val="00E95E78"/>
    <w:rsid w:val="00E96747"/>
    <w:rsid w:val="00EA2DA5"/>
    <w:rsid w:val="00EA4B72"/>
    <w:rsid w:val="00EA4ED5"/>
    <w:rsid w:val="00EA6BEE"/>
    <w:rsid w:val="00EA7AED"/>
    <w:rsid w:val="00EB00C8"/>
    <w:rsid w:val="00EB395E"/>
    <w:rsid w:val="00EB5526"/>
    <w:rsid w:val="00EB5F28"/>
    <w:rsid w:val="00EC0E28"/>
    <w:rsid w:val="00EC6578"/>
    <w:rsid w:val="00EC72AA"/>
    <w:rsid w:val="00ED53AA"/>
    <w:rsid w:val="00ED58DA"/>
    <w:rsid w:val="00ED7955"/>
    <w:rsid w:val="00EE75CC"/>
    <w:rsid w:val="00EF194C"/>
    <w:rsid w:val="00EF1D82"/>
    <w:rsid w:val="00EF2B22"/>
    <w:rsid w:val="00EF41AC"/>
    <w:rsid w:val="00EF41CD"/>
    <w:rsid w:val="00EF41E7"/>
    <w:rsid w:val="00EF79B5"/>
    <w:rsid w:val="00F0001F"/>
    <w:rsid w:val="00F00552"/>
    <w:rsid w:val="00F01F11"/>
    <w:rsid w:val="00F066F5"/>
    <w:rsid w:val="00F10C4B"/>
    <w:rsid w:val="00F10F1F"/>
    <w:rsid w:val="00F13579"/>
    <w:rsid w:val="00F1425C"/>
    <w:rsid w:val="00F14392"/>
    <w:rsid w:val="00F14A6D"/>
    <w:rsid w:val="00F26087"/>
    <w:rsid w:val="00F304B3"/>
    <w:rsid w:val="00F3119D"/>
    <w:rsid w:val="00F3148D"/>
    <w:rsid w:val="00F329A3"/>
    <w:rsid w:val="00F34EF9"/>
    <w:rsid w:val="00F35199"/>
    <w:rsid w:val="00F36BA3"/>
    <w:rsid w:val="00F462A0"/>
    <w:rsid w:val="00F463C9"/>
    <w:rsid w:val="00F463F5"/>
    <w:rsid w:val="00F46889"/>
    <w:rsid w:val="00F476C8"/>
    <w:rsid w:val="00F52024"/>
    <w:rsid w:val="00F52585"/>
    <w:rsid w:val="00F53D50"/>
    <w:rsid w:val="00F57353"/>
    <w:rsid w:val="00F61A8A"/>
    <w:rsid w:val="00F62A63"/>
    <w:rsid w:val="00F63E6E"/>
    <w:rsid w:val="00F64C5B"/>
    <w:rsid w:val="00F64EB3"/>
    <w:rsid w:val="00F66EFD"/>
    <w:rsid w:val="00F6761E"/>
    <w:rsid w:val="00F700E9"/>
    <w:rsid w:val="00F72076"/>
    <w:rsid w:val="00F7452E"/>
    <w:rsid w:val="00F755C4"/>
    <w:rsid w:val="00F762F0"/>
    <w:rsid w:val="00F87564"/>
    <w:rsid w:val="00F8757F"/>
    <w:rsid w:val="00F8798A"/>
    <w:rsid w:val="00F90782"/>
    <w:rsid w:val="00F90D5D"/>
    <w:rsid w:val="00F9269E"/>
    <w:rsid w:val="00F96F41"/>
    <w:rsid w:val="00FA14B4"/>
    <w:rsid w:val="00FA2BA2"/>
    <w:rsid w:val="00FA3C38"/>
    <w:rsid w:val="00FA428F"/>
    <w:rsid w:val="00FA5D5B"/>
    <w:rsid w:val="00FA78F4"/>
    <w:rsid w:val="00FA7A87"/>
    <w:rsid w:val="00FA7B3F"/>
    <w:rsid w:val="00FB0A04"/>
    <w:rsid w:val="00FB22A2"/>
    <w:rsid w:val="00FB29EB"/>
    <w:rsid w:val="00FB3EBB"/>
    <w:rsid w:val="00FB6724"/>
    <w:rsid w:val="00FC375F"/>
    <w:rsid w:val="00FC3A8F"/>
    <w:rsid w:val="00FC5E10"/>
    <w:rsid w:val="00FC6DDF"/>
    <w:rsid w:val="00FD18FF"/>
    <w:rsid w:val="00FD258B"/>
    <w:rsid w:val="00FD2AE8"/>
    <w:rsid w:val="00FD2FC0"/>
    <w:rsid w:val="00FD4D55"/>
    <w:rsid w:val="00FD6D8F"/>
    <w:rsid w:val="00FD7239"/>
    <w:rsid w:val="00FE0B58"/>
    <w:rsid w:val="00FE1B35"/>
    <w:rsid w:val="00FE47D1"/>
    <w:rsid w:val="00FE4F45"/>
    <w:rsid w:val="00FE6368"/>
    <w:rsid w:val="00FE6D9D"/>
    <w:rsid w:val="00FF16EC"/>
    <w:rsid w:val="00FF319F"/>
    <w:rsid w:val="00FF5BA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EFA024C"/>
  <w15:docId w15:val="{4EDA8068-1817-401E-BBDD-A225BF2CE7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pPr>
      <w:jc w:val="both"/>
    </w:pPr>
    <w:rPr>
      <w:rFonts w:eastAsia="Times New Roman"/>
      <w:szCs w:val="24"/>
      <w:lang w:val="en-GB" w:eastAsia="hr-HR"/>
    </w:rPr>
  </w:style>
  <w:style w:type="paragraph" w:styleId="Naslov1">
    <w:name w:val="heading 1"/>
    <w:basedOn w:val="Normal"/>
    <w:next w:val="Normal"/>
    <w:link w:val="Naslov1Char"/>
    <w:uiPriority w:val="9"/>
    <w:qFormat/>
    <w:rsid w:val="003571CC"/>
    <w:pPr>
      <w:keepNext/>
      <w:keepLines/>
      <w:outlineLvl w:val="0"/>
    </w:pPr>
    <w:rPr>
      <w:rFonts w:ascii="Arial" w:hAnsi="Arial"/>
      <w:b/>
      <w:bCs/>
      <w:sz w:val="28"/>
      <w:szCs w:val="28"/>
    </w:rPr>
  </w:style>
  <w:style w:type="paragraph" w:styleId="Naslov2">
    <w:name w:val="heading 2"/>
    <w:basedOn w:val="Normal"/>
    <w:next w:val="Normal"/>
    <w:link w:val="Naslov2Char"/>
    <w:uiPriority w:val="9"/>
    <w:qFormat/>
    <w:rsid w:val="003571CC"/>
    <w:pPr>
      <w:keepNext/>
      <w:keepLines/>
      <w:outlineLvl w:val="1"/>
    </w:pPr>
    <w:rPr>
      <w:rFonts w:ascii="Arial" w:hAnsi="Arial"/>
      <w:b/>
      <w:bCs/>
      <w:color w:val="000000"/>
      <w:sz w:val="26"/>
      <w:szCs w:val="26"/>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link w:val="Naslov1"/>
    <w:uiPriority w:val="9"/>
    <w:rsid w:val="003571CC"/>
    <w:rPr>
      <w:rFonts w:ascii="Arial" w:eastAsia="Times New Roman" w:hAnsi="Arial" w:cs="Times New Roman"/>
      <w:b/>
      <w:bCs/>
      <w:sz w:val="28"/>
      <w:szCs w:val="28"/>
    </w:rPr>
  </w:style>
  <w:style w:type="character" w:customStyle="1" w:styleId="Naslov2Char">
    <w:name w:val="Naslov 2 Char"/>
    <w:link w:val="Naslov2"/>
    <w:uiPriority w:val="9"/>
    <w:semiHidden/>
    <w:rsid w:val="003571CC"/>
    <w:rPr>
      <w:rFonts w:ascii="Arial" w:eastAsia="Times New Roman" w:hAnsi="Arial" w:cs="Times New Roman"/>
      <w:b/>
      <w:bCs/>
      <w:color w:val="000000"/>
      <w:sz w:val="26"/>
      <w:szCs w:val="26"/>
    </w:rPr>
  </w:style>
  <w:style w:type="table" w:styleId="Reetkatablice">
    <w:name w:val="Table Grid"/>
    <w:basedOn w:val="Obinatablica"/>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glavlje">
    <w:name w:val="header"/>
    <w:basedOn w:val="Normal"/>
    <w:link w:val="ZaglavljeChar"/>
    <w:uiPriority w:val="99"/>
    <w:unhideWhenUsed/>
    <w:rsid w:val="007F288F"/>
    <w:pPr>
      <w:tabs>
        <w:tab w:val="center" w:pos="4536"/>
        <w:tab w:val="right" w:pos="9072"/>
      </w:tabs>
    </w:pPr>
    <w:rPr>
      <w:rFonts w:ascii="Times New Roman" w:hAnsi="Times New Roman"/>
      <w:sz w:val="24"/>
    </w:rPr>
  </w:style>
  <w:style w:type="character" w:customStyle="1" w:styleId="ZaglavljeChar">
    <w:name w:val="Zaglavlje Char"/>
    <w:link w:val="Zaglavlje"/>
    <w:uiPriority w:val="99"/>
    <w:rsid w:val="007F288F"/>
    <w:rPr>
      <w:rFonts w:ascii="Times New Roman" w:eastAsia="Times New Roman" w:hAnsi="Times New Roman" w:cs="Times New Roman"/>
      <w:sz w:val="24"/>
      <w:szCs w:val="24"/>
      <w:lang w:eastAsia="hr-HR"/>
    </w:rPr>
  </w:style>
  <w:style w:type="paragraph" w:styleId="Podnoje">
    <w:name w:val="footer"/>
    <w:basedOn w:val="Normal"/>
    <w:link w:val="PodnojeChar"/>
    <w:uiPriority w:val="99"/>
    <w:unhideWhenUsed/>
    <w:rsid w:val="007F288F"/>
    <w:pPr>
      <w:tabs>
        <w:tab w:val="center" w:pos="4536"/>
        <w:tab w:val="right" w:pos="9072"/>
      </w:tabs>
    </w:pPr>
    <w:rPr>
      <w:rFonts w:ascii="Times New Roman" w:hAnsi="Times New Roman"/>
      <w:sz w:val="24"/>
    </w:rPr>
  </w:style>
  <w:style w:type="character" w:customStyle="1" w:styleId="PodnojeChar">
    <w:name w:val="Podnožje Char"/>
    <w:link w:val="Podnoje"/>
    <w:uiPriority w:val="99"/>
    <w:rsid w:val="007F288F"/>
    <w:rPr>
      <w:rFonts w:ascii="Times New Roman" w:eastAsia="Times New Roman" w:hAnsi="Times New Roman" w:cs="Times New Roman"/>
      <w:sz w:val="24"/>
      <w:szCs w:val="24"/>
      <w:lang w:eastAsia="hr-HR"/>
    </w:rPr>
  </w:style>
  <w:style w:type="paragraph" w:styleId="Tekstbalonia">
    <w:name w:val="Balloon Text"/>
    <w:basedOn w:val="Normal"/>
    <w:link w:val="TekstbaloniaChar"/>
    <w:uiPriority w:val="99"/>
    <w:semiHidden/>
    <w:unhideWhenUsed/>
    <w:rsid w:val="007F288F"/>
    <w:rPr>
      <w:rFonts w:ascii="Tahoma" w:hAnsi="Tahoma"/>
      <w:sz w:val="16"/>
      <w:szCs w:val="16"/>
    </w:rPr>
  </w:style>
  <w:style w:type="character" w:customStyle="1" w:styleId="TekstbaloniaChar">
    <w:name w:val="Tekst balončića Char"/>
    <w:link w:val="Tekstbalonia"/>
    <w:uiPriority w:val="99"/>
    <w:semiHidden/>
    <w:rsid w:val="007F288F"/>
    <w:rPr>
      <w:rFonts w:ascii="Tahoma" w:eastAsia="Times New Roman" w:hAnsi="Tahoma" w:cs="Tahoma"/>
      <w:sz w:val="16"/>
      <w:szCs w:val="16"/>
      <w:lang w:eastAsia="hr-HR"/>
    </w:rPr>
  </w:style>
  <w:style w:type="paragraph" w:styleId="Odlomakpopisa">
    <w:name w:val="List Paragraph"/>
    <w:basedOn w:val="Normal"/>
    <w:uiPriority w:val="34"/>
    <w:qFormat/>
    <w:rsid w:val="00972D23"/>
    <w:pPr>
      <w:ind w:left="720"/>
      <w:contextualSpacing/>
    </w:pPr>
  </w:style>
  <w:style w:type="paragraph" w:styleId="StandardWeb">
    <w:name w:val="Normal (Web)"/>
    <w:basedOn w:val="Normal"/>
    <w:uiPriority w:val="99"/>
    <w:rsid w:val="00183209"/>
    <w:pPr>
      <w:spacing w:before="100" w:beforeAutospacing="1" w:after="100" w:afterAutospacing="1"/>
    </w:pPr>
    <w:rPr>
      <w:rFonts w:ascii="Times New Roman" w:hAnsi="Times New Roman"/>
    </w:rPr>
  </w:style>
  <w:style w:type="paragraph" w:styleId="Bezproreda">
    <w:name w:val="No Spacing"/>
    <w:uiPriority w:val="1"/>
    <w:qFormat/>
    <w:rsid w:val="00B64D72"/>
    <w:rPr>
      <w:rFonts w:eastAsia="Times New Roman"/>
      <w:szCs w:val="24"/>
      <w:lang w:val="hr-HR" w:eastAsia="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zija">
    <w:name w:val="Revision"/>
    <w:hidden/>
    <w:uiPriority w:val="99"/>
    <w:semiHidden/>
    <w:rsid w:val="00837AA5"/>
    <w:rPr>
      <w:rFonts w:eastAsia="Times New Roman"/>
      <w:szCs w:val="24"/>
      <w:lang w:val="hr-HR" w:eastAsia="hr-HR"/>
    </w:rPr>
  </w:style>
  <w:style w:type="character" w:styleId="Hiperveza">
    <w:name w:val="Hyperlink"/>
    <w:basedOn w:val="Zadanifontodlomka"/>
    <w:uiPriority w:val="99"/>
    <w:unhideWhenUsed/>
    <w:rsid w:val="002C1E02"/>
    <w:rPr>
      <w:color w:val="0563C1" w:themeColor="hyperlink"/>
      <w:u w:val="single"/>
    </w:rPr>
  </w:style>
  <w:style w:type="character" w:styleId="SlijeenaHiperveza">
    <w:name w:val="FollowedHyperlink"/>
    <w:basedOn w:val="Zadanifontodlomka"/>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Zadanifontodlomka"/>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Zadanifontodlomka"/>
    <w:rsid w:val="001E46EC"/>
    <w:rPr>
      <w:rFonts w:ascii="Helvetica" w:hAnsi="Helvetica" w:hint="default"/>
      <w:color w:val="33CCCC"/>
      <w:sz w:val="24"/>
      <w:szCs w:val="24"/>
    </w:rPr>
  </w:style>
  <w:style w:type="character" w:customStyle="1" w:styleId="apple-converted-space">
    <w:name w:val="apple-converted-space"/>
    <w:basedOn w:val="Zadanifontodlomka"/>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Zadanifontodlomka"/>
    <w:rsid w:val="005B2B88"/>
    <w:rPr>
      <w:rFonts w:ascii="Times New Roman" w:hAnsi="Times New Roman" w:cs="Times New Roman" w:hint="default"/>
      <w:sz w:val="18"/>
      <w:szCs w:val="18"/>
    </w:rPr>
  </w:style>
  <w:style w:type="character" w:customStyle="1" w:styleId="s4">
    <w:name w:val="s4"/>
    <w:basedOn w:val="Zadanifontodlomka"/>
    <w:rsid w:val="005B2B88"/>
    <w:rPr>
      <w:rFonts w:ascii="Arial" w:hAnsi="Arial" w:cs="Arial" w:hint="default"/>
      <w:sz w:val="18"/>
      <w:szCs w:val="18"/>
    </w:rPr>
  </w:style>
  <w:style w:type="character" w:customStyle="1" w:styleId="s5">
    <w:name w:val="s5"/>
    <w:basedOn w:val="Zadanifontodlomka"/>
    <w:rsid w:val="005B2B88"/>
    <w:rPr>
      <w:rFonts w:ascii="Times New Roman" w:hAnsi="Times New Roman" w:cs="Times New Roman" w:hint="default"/>
      <w:sz w:val="24"/>
      <w:szCs w:val="24"/>
    </w:rPr>
  </w:style>
  <w:style w:type="character" w:customStyle="1" w:styleId="s6">
    <w:name w:val="s6"/>
    <w:basedOn w:val="Zadanifontodlomka"/>
    <w:rsid w:val="005B2B88"/>
    <w:rPr>
      <w:color w:val="12234B"/>
    </w:rPr>
  </w:style>
  <w:style w:type="character" w:customStyle="1" w:styleId="s7">
    <w:name w:val="s7"/>
    <w:basedOn w:val="Zadanifontodlomka"/>
    <w:rsid w:val="005B2B88"/>
    <w:rPr>
      <w:rFonts w:ascii="Arial" w:hAnsi="Arial" w:cs="Arial" w:hint="default"/>
      <w:sz w:val="20"/>
      <w:szCs w:val="20"/>
    </w:rPr>
  </w:style>
  <w:style w:type="character" w:customStyle="1" w:styleId="s8">
    <w:name w:val="s8"/>
    <w:basedOn w:val="Zadanifontodlomka"/>
    <w:rsid w:val="005B2B88"/>
    <w:rPr>
      <w:rFonts w:ascii="Times New Roman" w:hAnsi="Times New Roman" w:cs="Times New Roman" w:hint="default"/>
      <w:sz w:val="14"/>
      <w:szCs w:val="14"/>
    </w:rPr>
  </w:style>
  <w:style w:type="character" w:customStyle="1" w:styleId="Nerijeenospominjanje1">
    <w:name w:val="Neriješeno spominjanje1"/>
    <w:basedOn w:val="Zadanifontodlomka"/>
    <w:uiPriority w:val="99"/>
    <w:rsid w:val="00572CC6"/>
    <w:rPr>
      <w:color w:val="605E5C"/>
      <w:shd w:val="clear" w:color="auto" w:fill="E1DFDD"/>
    </w:rPr>
  </w:style>
  <w:style w:type="character" w:styleId="Brojstranice">
    <w:name w:val="page number"/>
    <w:basedOn w:val="Zadanifontodlomka"/>
    <w:uiPriority w:val="99"/>
    <w:semiHidden/>
    <w:unhideWhenUsed/>
    <w:rsid w:val="00572CC6"/>
  </w:style>
  <w:style w:type="character" w:styleId="Nerijeenospominjanje">
    <w:name w:val="Unresolved Mention"/>
    <w:basedOn w:val="Zadanifontodlomka"/>
    <w:uiPriority w:val="99"/>
    <w:semiHidden/>
    <w:unhideWhenUsed/>
    <w:rsid w:val="00DC0CB1"/>
    <w:rPr>
      <w:color w:val="605E5C"/>
      <w:shd w:val="clear" w:color="auto" w:fill="E1DFDD"/>
    </w:rPr>
  </w:style>
  <w:style w:type="character" w:styleId="Referencakomentara">
    <w:name w:val="annotation reference"/>
    <w:basedOn w:val="Zadanifontodlomka"/>
    <w:uiPriority w:val="99"/>
    <w:semiHidden/>
    <w:unhideWhenUsed/>
    <w:rsid w:val="00701078"/>
    <w:rPr>
      <w:sz w:val="16"/>
      <w:szCs w:val="16"/>
    </w:rPr>
  </w:style>
  <w:style w:type="paragraph" w:styleId="Tekstkomentara">
    <w:name w:val="annotation text"/>
    <w:basedOn w:val="Normal"/>
    <w:link w:val="TekstkomentaraChar"/>
    <w:uiPriority w:val="99"/>
    <w:unhideWhenUsed/>
    <w:rsid w:val="00701078"/>
    <w:rPr>
      <w:szCs w:val="20"/>
    </w:rPr>
  </w:style>
  <w:style w:type="character" w:customStyle="1" w:styleId="TekstkomentaraChar">
    <w:name w:val="Tekst komentara Char"/>
    <w:basedOn w:val="Zadanifontodlomka"/>
    <w:link w:val="Tekstkomentara"/>
    <w:uiPriority w:val="99"/>
    <w:rsid w:val="00701078"/>
    <w:rPr>
      <w:rFonts w:eastAsia="Times New Roman"/>
      <w:lang w:val="hr-HR" w:eastAsia="hr-HR"/>
    </w:rPr>
  </w:style>
  <w:style w:type="paragraph" w:styleId="Predmetkomentara">
    <w:name w:val="annotation subject"/>
    <w:basedOn w:val="Tekstkomentara"/>
    <w:next w:val="Tekstkomentara"/>
    <w:link w:val="PredmetkomentaraChar"/>
    <w:uiPriority w:val="99"/>
    <w:semiHidden/>
    <w:unhideWhenUsed/>
    <w:rsid w:val="00701078"/>
    <w:rPr>
      <w:b/>
      <w:bCs/>
    </w:rPr>
  </w:style>
  <w:style w:type="character" w:customStyle="1" w:styleId="PredmetkomentaraChar">
    <w:name w:val="Predmet komentara Char"/>
    <w:basedOn w:val="TekstkomentaraChar"/>
    <w:link w:val="Predmetkomentara"/>
    <w:uiPriority w:val="99"/>
    <w:semiHidden/>
    <w:rsid w:val="00701078"/>
    <w:rPr>
      <w:rFonts w:eastAsia="Times New Roman"/>
      <w:b/>
      <w:bCs/>
      <w:lang w:val="hr-HR"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62870">
      <w:bodyDiv w:val="1"/>
      <w:marLeft w:val="0"/>
      <w:marRight w:val="0"/>
      <w:marTop w:val="0"/>
      <w:marBottom w:val="0"/>
      <w:divBdr>
        <w:top w:val="none" w:sz="0" w:space="0" w:color="auto"/>
        <w:left w:val="none" w:sz="0" w:space="0" w:color="auto"/>
        <w:bottom w:val="none" w:sz="0" w:space="0" w:color="auto"/>
        <w:right w:val="none" w:sz="0" w:space="0" w:color="auto"/>
      </w:divBdr>
    </w:div>
    <w:div w:id="137457567">
      <w:bodyDiv w:val="1"/>
      <w:marLeft w:val="0"/>
      <w:marRight w:val="0"/>
      <w:marTop w:val="0"/>
      <w:marBottom w:val="0"/>
      <w:divBdr>
        <w:top w:val="none" w:sz="0" w:space="0" w:color="auto"/>
        <w:left w:val="none" w:sz="0" w:space="0" w:color="auto"/>
        <w:bottom w:val="none" w:sz="0" w:space="0" w:color="auto"/>
        <w:right w:val="none" w:sz="0" w:space="0" w:color="auto"/>
      </w:divBdr>
      <w:divsChild>
        <w:div w:id="246883881">
          <w:marLeft w:val="576"/>
          <w:marRight w:val="0"/>
          <w:marTop w:val="80"/>
          <w:marBottom w:val="0"/>
          <w:divBdr>
            <w:top w:val="none" w:sz="0" w:space="0" w:color="auto"/>
            <w:left w:val="none" w:sz="0" w:space="0" w:color="auto"/>
            <w:bottom w:val="none" w:sz="0" w:space="0" w:color="auto"/>
            <w:right w:val="none" w:sz="0" w:space="0" w:color="auto"/>
          </w:divBdr>
        </w:div>
        <w:div w:id="1090662707">
          <w:marLeft w:val="576"/>
          <w:marRight w:val="0"/>
          <w:marTop w:val="80"/>
          <w:marBottom w:val="0"/>
          <w:divBdr>
            <w:top w:val="none" w:sz="0" w:space="0" w:color="auto"/>
            <w:left w:val="none" w:sz="0" w:space="0" w:color="auto"/>
            <w:bottom w:val="none" w:sz="0" w:space="0" w:color="auto"/>
            <w:right w:val="none" w:sz="0" w:space="0" w:color="auto"/>
          </w:divBdr>
        </w:div>
      </w:divsChild>
    </w:div>
    <w:div w:id="152378758">
      <w:bodyDiv w:val="1"/>
      <w:marLeft w:val="0"/>
      <w:marRight w:val="0"/>
      <w:marTop w:val="0"/>
      <w:marBottom w:val="0"/>
      <w:divBdr>
        <w:top w:val="none" w:sz="0" w:space="0" w:color="auto"/>
        <w:left w:val="none" w:sz="0" w:space="0" w:color="auto"/>
        <w:bottom w:val="none" w:sz="0" w:space="0" w:color="auto"/>
        <w:right w:val="none" w:sz="0" w:space="0" w:color="auto"/>
      </w:divBdr>
    </w:div>
    <w:div w:id="159857720">
      <w:bodyDiv w:val="1"/>
      <w:marLeft w:val="0"/>
      <w:marRight w:val="0"/>
      <w:marTop w:val="0"/>
      <w:marBottom w:val="0"/>
      <w:divBdr>
        <w:top w:val="none" w:sz="0" w:space="0" w:color="auto"/>
        <w:left w:val="none" w:sz="0" w:space="0" w:color="auto"/>
        <w:bottom w:val="none" w:sz="0" w:space="0" w:color="auto"/>
        <w:right w:val="none" w:sz="0" w:space="0" w:color="auto"/>
      </w:divBdr>
    </w:div>
    <w:div w:id="251671882">
      <w:bodyDiv w:val="1"/>
      <w:marLeft w:val="0"/>
      <w:marRight w:val="0"/>
      <w:marTop w:val="0"/>
      <w:marBottom w:val="0"/>
      <w:divBdr>
        <w:top w:val="none" w:sz="0" w:space="0" w:color="auto"/>
        <w:left w:val="none" w:sz="0" w:space="0" w:color="auto"/>
        <w:bottom w:val="none" w:sz="0" w:space="0" w:color="auto"/>
        <w:right w:val="none" w:sz="0" w:space="0" w:color="auto"/>
      </w:divBdr>
    </w:div>
    <w:div w:id="271717380">
      <w:bodyDiv w:val="1"/>
      <w:marLeft w:val="0"/>
      <w:marRight w:val="0"/>
      <w:marTop w:val="0"/>
      <w:marBottom w:val="0"/>
      <w:divBdr>
        <w:top w:val="none" w:sz="0" w:space="0" w:color="auto"/>
        <w:left w:val="none" w:sz="0" w:space="0" w:color="auto"/>
        <w:bottom w:val="none" w:sz="0" w:space="0" w:color="auto"/>
        <w:right w:val="none" w:sz="0" w:space="0" w:color="auto"/>
      </w:divBdr>
    </w:div>
    <w:div w:id="274601004">
      <w:bodyDiv w:val="1"/>
      <w:marLeft w:val="0"/>
      <w:marRight w:val="0"/>
      <w:marTop w:val="0"/>
      <w:marBottom w:val="0"/>
      <w:divBdr>
        <w:top w:val="none" w:sz="0" w:space="0" w:color="auto"/>
        <w:left w:val="none" w:sz="0" w:space="0" w:color="auto"/>
        <w:bottom w:val="none" w:sz="0" w:space="0" w:color="auto"/>
        <w:right w:val="none" w:sz="0" w:space="0" w:color="auto"/>
      </w:divBdr>
    </w:div>
    <w:div w:id="371999170">
      <w:bodyDiv w:val="1"/>
      <w:marLeft w:val="0"/>
      <w:marRight w:val="0"/>
      <w:marTop w:val="0"/>
      <w:marBottom w:val="0"/>
      <w:divBdr>
        <w:top w:val="none" w:sz="0" w:space="0" w:color="auto"/>
        <w:left w:val="none" w:sz="0" w:space="0" w:color="auto"/>
        <w:bottom w:val="none" w:sz="0" w:space="0" w:color="auto"/>
        <w:right w:val="none" w:sz="0" w:space="0" w:color="auto"/>
      </w:divBdr>
    </w:div>
    <w:div w:id="472912393">
      <w:bodyDiv w:val="1"/>
      <w:marLeft w:val="0"/>
      <w:marRight w:val="0"/>
      <w:marTop w:val="0"/>
      <w:marBottom w:val="0"/>
      <w:divBdr>
        <w:top w:val="none" w:sz="0" w:space="0" w:color="auto"/>
        <w:left w:val="none" w:sz="0" w:space="0" w:color="auto"/>
        <w:bottom w:val="none" w:sz="0" w:space="0" w:color="auto"/>
        <w:right w:val="none" w:sz="0" w:space="0" w:color="auto"/>
      </w:divBdr>
    </w:div>
    <w:div w:id="529101942">
      <w:bodyDiv w:val="1"/>
      <w:marLeft w:val="0"/>
      <w:marRight w:val="0"/>
      <w:marTop w:val="0"/>
      <w:marBottom w:val="0"/>
      <w:divBdr>
        <w:top w:val="none" w:sz="0" w:space="0" w:color="auto"/>
        <w:left w:val="none" w:sz="0" w:space="0" w:color="auto"/>
        <w:bottom w:val="none" w:sz="0" w:space="0" w:color="auto"/>
        <w:right w:val="none" w:sz="0" w:space="0" w:color="auto"/>
      </w:divBdr>
    </w:div>
    <w:div w:id="815219402">
      <w:bodyDiv w:val="1"/>
      <w:marLeft w:val="0"/>
      <w:marRight w:val="0"/>
      <w:marTop w:val="0"/>
      <w:marBottom w:val="0"/>
      <w:divBdr>
        <w:top w:val="none" w:sz="0" w:space="0" w:color="auto"/>
        <w:left w:val="none" w:sz="0" w:space="0" w:color="auto"/>
        <w:bottom w:val="none" w:sz="0" w:space="0" w:color="auto"/>
        <w:right w:val="none" w:sz="0" w:space="0" w:color="auto"/>
      </w:divBdr>
    </w:div>
    <w:div w:id="903102915">
      <w:bodyDiv w:val="1"/>
      <w:marLeft w:val="0"/>
      <w:marRight w:val="0"/>
      <w:marTop w:val="0"/>
      <w:marBottom w:val="0"/>
      <w:divBdr>
        <w:top w:val="none" w:sz="0" w:space="0" w:color="auto"/>
        <w:left w:val="none" w:sz="0" w:space="0" w:color="auto"/>
        <w:bottom w:val="none" w:sz="0" w:space="0" w:color="auto"/>
        <w:right w:val="none" w:sz="0" w:space="0" w:color="auto"/>
      </w:divBdr>
    </w:div>
    <w:div w:id="915821177">
      <w:bodyDiv w:val="1"/>
      <w:marLeft w:val="0"/>
      <w:marRight w:val="0"/>
      <w:marTop w:val="0"/>
      <w:marBottom w:val="0"/>
      <w:divBdr>
        <w:top w:val="none" w:sz="0" w:space="0" w:color="auto"/>
        <w:left w:val="none" w:sz="0" w:space="0" w:color="auto"/>
        <w:bottom w:val="none" w:sz="0" w:space="0" w:color="auto"/>
        <w:right w:val="none" w:sz="0" w:space="0" w:color="auto"/>
      </w:divBdr>
      <w:divsChild>
        <w:div w:id="178205698">
          <w:marLeft w:val="576"/>
          <w:marRight w:val="0"/>
          <w:marTop w:val="80"/>
          <w:marBottom w:val="0"/>
          <w:divBdr>
            <w:top w:val="none" w:sz="0" w:space="0" w:color="auto"/>
            <w:left w:val="none" w:sz="0" w:space="0" w:color="auto"/>
            <w:bottom w:val="none" w:sz="0" w:space="0" w:color="auto"/>
            <w:right w:val="none" w:sz="0" w:space="0" w:color="auto"/>
          </w:divBdr>
        </w:div>
        <w:div w:id="300695222">
          <w:marLeft w:val="576"/>
          <w:marRight w:val="0"/>
          <w:marTop w:val="80"/>
          <w:marBottom w:val="0"/>
          <w:divBdr>
            <w:top w:val="none" w:sz="0" w:space="0" w:color="auto"/>
            <w:left w:val="none" w:sz="0" w:space="0" w:color="auto"/>
            <w:bottom w:val="none" w:sz="0" w:space="0" w:color="auto"/>
            <w:right w:val="none" w:sz="0" w:space="0" w:color="auto"/>
          </w:divBdr>
        </w:div>
        <w:div w:id="552040950">
          <w:marLeft w:val="576"/>
          <w:marRight w:val="0"/>
          <w:marTop w:val="80"/>
          <w:marBottom w:val="0"/>
          <w:divBdr>
            <w:top w:val="none" w:sz="0" w:space="0" w:color="auto"/>
            <w:left w:val="none" w:sz="0" w:space="0" w:color="auto"/>
            <w:bottom w:val="none" w:sz="0" w:space="0" w:color="auto"/>
            <w:right w:val="none" w:sz="0" w:space="0" w:color="auto"/>
          </w:divBdr>
        </w:div>
        <w:div w:id="616329720">
          <w:marLeft w:val="576"/>
          <w:marRight w:val="0"/>
          <w:marTop w:val="80"/>
          <w:marBottom w:val="0"/>
          <w:divBdr>
            <w:top w:val="none" w:sz="0" w:space="0" w:color="auto"/>
            <w:left w:val="none" w:sz="0" w:space="0" w:color="auto"/>
            <w:bottom w:val="none" w:sz="0" w:space="0" w:color="auto"/>
            <w:right w:val="none" w:sz="0" w:space="0" w:color="auto"/>
          </w:divBdr>
        </w:div>
        <w:div w:id="869338160">
          <w:marLeft w:val="576"/>
          <w:marRight w:val="0"/>
          <w:marTop w:val="80"/>
          <w:marBottom w:val="0"/>
          <w:divBdr>
            <w:top w:val="none" w:sz="0" w:space="0" w:color="auto"/>
            <w:left w:val="none" w:sz="0" w:space="0" w:color="auto"/>
            <w:bottom w:val="none" w:sz="0" w:space="0" w:color="auto"/>
            <w:right w:val="none" w:sz="0" w:space="0" w:color="auto"/>
          </w:divBdr>
        </w:div>
        <w:div w:id="1263999468">
          <w:marLeft w:val="576"/>
          <w:marRight w:val="0"/>
          <w:marTop w:val="80"/>
          <w:marBottom w:val="0"/>
          <w:divBdr>
            <w:top w:val="none" w:sz="0" w:space="0" w:color="auto"/>
            <w:left w:val="none" w:sz="0" w:space="0" w:color="auto"/>
            <w:bottom w:val="none" w:sz="0" w:space="0" w:color="auto"/>
            <w:right w:val="none" w:sz="0" w:space="0" w:color="auto"/>
          </w:divBdr>
        </w:div>
        <w:div w:id="1364137190">
          <w:marLeft w:val="576"/>
          <w:marRight w:val="0"/>
          <w:marTop w:val="80"/>
          <w:marBottom w:val="0"/>
          <w:divBdr>
            <w:top w:val="none" w:sz="0" w:space="0" w:color="auto"/>
            <w:left w:val="none" w:sz="0" w:space="0" w:color="auto"/>
            <w:bottom w:val="none" w:sz="0" w:space="0" w:color="auto"/>
            <w:right w:val="none" w:sz="0" w:space="0" w:color="auto"/>
          </w:divBdr>
        </w:div>
        <w:div w:id="1754859805">
          <w:marLeft w:val="576"/>
          <w:marRight w:val="0"/>
          <w:marTop w:val="80"/>
          <w:marBottom w:val="0"/>
          <w:divBdr>
            <w:top w:val="none" w:sz="0" w:space="0" w:color="auto"/>
            <w:left w:val="none" w:sz="0" w:space="0" w:color="auto"/>
            <w:bottom w:val="none" w:sz="0" w:space="0" w:color="auto"/>
            <w:right w:val="none" w:sz="0" w:space="0" w:color="auto"/>
          </w:divBdr>
        </w:div>
      </w:divsChild>
    </w:div>
    <w:div w:id="959534044">
      <w:bodyDiv w:val="1"/>
      <w:marLeft w:val="0"/>
      <w:marRight w:val="0"/>
      <w:marTop w:val="0"/>
      <w:marBottom w:val="0"/>
      <w:divBdr>
        <w:top w:val="none" w:sz="0" w:space="0" w:color="auto"/>
        <w:left w:val="none" w:sz="0" w:space="0" w:color="auto"/>
        <w:bottom w:val="none" w:sz="0" w:space="0" w:color="auto"/>
        <w:right w:val="none" w:sz="0" w:space="0" w:color="auto"/>
      </w:divBdr>
    </w:div>
    <w:div w:id="1023285664">
      <w:bodyDiv w:val="1"/>
      <w:marLeft w:val="0"/>
      <w:marRight w:val="0"/>
      <w:marTop w:val="0"/>
      <w:marBottom w:val="0"/>
      <w:divBdr>
        <w:top w:val="none" w:sz="0" w:space="0" w:color="auto"/>
        <w:left w:val="none" w:sz="0" w:space="0" w:color="auto"/>
        <w:bottom w:val="none" w:sz="0" w:space="0" w:color="auto"/>
        <w:right w:val="none" w:sz="0" w:space="0" w:color="auto"/>
      </w:divBdr>
      <w:divsChild>
        <w:div w:id="174150335">
          <w:marLeft w:val="576"/>
          <w:marRight w:val="0"/>
          <w:marTop w:val="80"/>
          <w:marBottom w:val="0"/>
          <w:divBdr>
            <w:top w:val="none" w:sz="0" w:space="0" w:color="auto"/>
            <w:left w:val="none" w:sz="0" w:space="0" w:color="auto"/>
            <w:bottom w:val="none" w:sz="0" w:space="0" w:color="auto"/>
            <w:right w:val="none" w:sz="0" w:space="0" w:color="auto"/>
          </w:divBdr>
        </w:div>
        <w:div w:id="614366997">
          <w:marLeft w:val="576"/>
          <w:marRight w:val="0"/>
          <w:marTop w:val="80"/>
          <w:marBottom w:val="0"/>
          <w:divBdr>
            <w:top w:val="none" w:sz="0" w:space="0" w:color="auto"/>
            <w:left w:val="none" w:sz="0" w:space="0" w:color="auto"/>
            <w:bottom w:val="none" w:sz="0" w:space="0" w:color="auto"/>
            <w:right w:val="none" w:sz="0" w:space="0" w:color="auto"/>
          </w:divBdr>
        </w:div>
        <w:div w:id="625041371">
          <w:marLeft w:val="576"/>
          <w:marRight w:val="0"/>
          <w:marTop w:val="80"/>
          <w:marBottom w:val="0"/>
          <w:divBdr>
            <w:top w:val="none" w:sz="0" w:space="0" w:color="auto"/>
            <w:left w:val="none" w:sz="0" w:space="0" w:color="auto"/>
            <w:bottom w:val="none" w:sz="0" w:space="0" w:color="auto"/>
            <w:right w:val="none" w:sz="0" w:space="0" w:color="auto"/>
          </w:divBdr>
        </w:div>
        <w:div w:id="660697370">
          <w:marLeft w:val="576"/>
          <w:marRight w:val="0"/>
          <w:marTop w:val="80"/>
          <w:marBottom w:val="0"/>
          <w:divBdr>
            <w:top w:val="none" w:sz="0" w:space="0" w:color="auto"/>
            <w:left w:val="none" w:sz="0" w:space="0" w:color="auto"/>
            <w:bottom w:val="none" w:sz="0" w:space="0" w:color="auto"/>
            <w:right w:val="none" w:sz="0" w:space="0" w:color="auto"/>
          </w:divBdr>
        </w:div>
        <w:div w:id="702024062">
          <w:marLeft w:val="576"/>
          <w:marRight w:val="0"/>
          <w:marTop w:val="80"/>
          <w:marBottom w:val="0"/>
          <w:divBdr>
            <w:top w:val="none" w:sz="0" w:space="0" w:color="auto"/>
            <w:left w:val="none" w:sz="0" w:space="0" w:color="auto"/>
            <w:bottom w:val="none" w:sz="0" w:space="0" w:color="auto"/>
            <w:right w:val="none" w:sz="0" w:space="0" w:color="auto"/>
          </w:divBdr>
        </w:div>
        <w:div w:id="1021470741">
          <w:marLeft w:val="576"/>
          <w:marRight w:val="0"/>
          <w:marTop w:val="80"/>
          <w:marBottom w:val="0"/>
          <w:divBdr>
            <w:top w:val="none" w:sz="0" w:space="0" w:color="auto"/>
            <w:left w:val="none" w:sz="0" w:space="0" w:color="auto"/>
            <w:bottom w:val="none" w:sz="0" w:space="0" w:color="auto"/>
            <w:right w:val="none" w:sz="0" w:space="0" w:color="auto"/>
          </w:divBdr>
        </w:div>
        <w:div w:id="1863395962">
          <w:marLeft w:val="576"/>
          <w:marRight w:val="0"/>
          <w:marTop w:val="80"/>
          <w:marBottom w:val="0"/>
          <w:divBdr>
            <w:top w:val="none" w:sz="0" w:space="0" w:color="auto"/>
            <w:left w:val="none" w:sz="0" w:space="0" w:color="auto"/>
            <w:bottom w:val="none" w:sz="0" w:space="0" w:color="auto"/>
            <w:right w:val="none" w:sz="0" w:space="0" w:color="auto"/>
          </w:divBdr>
        </w:div>
        <w:div w:id="1943756096">
          <w:marLeft w:val="576"/>
          <w:marRight w:val="0"/>
          <w:marTop w:val="80"/>
          <w:marBottom w:val="0"/>
          <w:divBdr>
            <w:top w:val="none" w:sz="0" w:space="0" w:color="auto"/>
            <w:left w:val="none" w:sz="0" w:space="0" w:color="auto"/>
            <w:bottom w:val="none" w:sz="0" w:space="0" w:color="auto"/>
            <w:right w:val="none" w:sz="0" w:space="0" w:color="auto"/>
          </w:divBdr>
        </w:div>
        <w:div w:id="2035573141">
          <w:marLeft w:val="576"/>
          <w:marRight w:val="0"/>
          <w:marTop w:val="80"/>
          <w:marBottom w:val="0"/>
          <w:divBdr>
            <w:top w:val="none" w:sz="0" w:space="0" w:color="auto"/>
            <w:left w:val="none" w:sz="0" w:space="0" w:color="auto"/>
            <w:bottom w:val="none" w:sz="0" w:space="0" w:color="auto"/>
            <w:right w:val="none" w:sz="0" w:space="0" w:color="auto"/>
          </w:divBdr>
        </w:div>
      </w:divsChild>
    </w:div>
    <w:div w:id="1261061661">
      <w:bodyDiv w:val="1"/>
      <w:marLeft w:val="0"/>
      <w:marRight w:val="0"/>
      <w:marTop w:val="0"/>
      <w:marBottom w:val="0"/>
      <w:divBdr>
        <w:top w:val="none" w:sz="0" w:space="0" w:color="auto"/>
        <w:left w:val="none" w:sz="0" w:space="0" w:color="auto"/>
        <w:bottom w:val="none" w:sz="0" w:space="0" w:color="auto"/>
        <w:right w:val="none" w:sz="0" w:space="0" w:color="auto"/>
      </w:divBdr>
    </w:div>
    <w:div w:id="1497921977">
      <w:bodyDiv w:val="1"/>
      <w:marLeft w:val="0"/>
      <w:marRight w:val="0"/>
      <w:marTop w:val="0"/>
      <w:marBottom w:val="0"/>
      <w:divBdr>
        <w:top w:val="none" w:sz="0" w:space="0" w:color="auto"/>
        <w:left w:val="none" w:sz="0" w:space="0" w:color="auto"/>
        <w:bottom w:val="none" w:sz="0" w:space="0" w:color="auto"/>
        <w:right w:val="none" w:sz="0" w:space="0" w:color="auto"/>
      </w:divBdr>
    </w:div>
    <w:div w:id="1701586562">
      <w:bodyDiv w:val="1"/>
      <w:marLeft w:val="0"/>
      <w:marRight w:val="0"/>
      <w:marTop w:val="0"/>
      <w:marBottom w:val="0"/>
      <w:divBdr>
        <w:top w:val="none" w:sz="0" w:space="0" w:color="auto"/>
        <w:left w:val="none" w:sz="0" w:space="0" w:color="auto"/>
        <w:bottom w:val="none" w:sz="0" w:space="0" w:color="auto"/>
        <w:right w:val="none" w:sz="0" w:space="0" w:color="auto"/>
      </w:divBdr>
      <w:divsChild>
        <w:div w:id="1288050916">
          <w:marLeft w:val="979"/>
          <w:marRight w:val="0"/>
          <w:marTop w:val="80"/>
          <w:marBottom w:val="0"/>
          <w:divBdr>
            <w:top w:val="none" w:sz="0" w:space="0" w:color="auto"/>
            <w:left w:val="none" w:sz="0" w:space="0" w:color="auto"/>
            <w:bottom w:val="none" w:sz="0" w:space="0" w:color="auto"/>
            <w:right w:val="none" w:sz="0" w:space="0" w:color="auto"/>
          </w:divBdr>
        </w:div>
      </w:divsChild>
    </w:div>
    <w:div w:id="1710490369">
      <w:bodyDiv w:val="1"/>
      <w:marLeft w:val="0"/>
      <w:marRight w:val="0"/>
      <w:marTop w:val="0"/>
      <w:marBottom w:val="0"/>
      <w:divBdr>
        <w:top w:val="none" w:sz="0" w:space="0" w:color="auto"/>
        <w:left w:val="none" w:sz="0" w:space="0" w:color="auto"/>
        <w:bottom w:val="none" w:sz="0" w:space="0" w:color="auto"/>
        <w:right w:val="none" w:sz="0" w:space="0" w:color="auto"/>
      </w:divBdr>
    </w:div>
    <w:div w:id="1726446806">
      <w:bodyDiv w:val="1"/>
      <w:marLeft w:val="0"/>
      <w:marRight w:val="0"/>
      <w:marTop w:val="0"/>
      <w:marBottom w:val="0"/>
      <w:divBdr>
        <w:top w:val="none" w:sz="0" w:space="0" w:color="auto"/>
        <w:left w:val="none" w:sz="0" w:space="0" w:color="auto"/>
        <w:bottom w:val="none" w:sz="0" w:space="0" w:color="auto"/>
        <w:right w:val="none" w:sz="0" w:space="0" w:color="auto"/>
      </w:divBdr>
    </w:div>
    <w:div w:id="2079403271">
      <w:bodyDiv w:val="1"/>
      <w:marLeft w:val="0"/>
      <w:marRight w:val="0"/>
      <w:marTop w:val="0"/>
      <w:marBottom w:val="0"/>
      <w:divBdr>
        <w:top w:val="none" w:sz="0" w:space="0" w:color="auto"/>
        <w:left w:val="none" w:sz="0" w:space="0" w:color="auto"/>
        <w:bottom w:val="none" w:sz="0" w:space="0" w:color="auto"/>
        <w:right w:val="none" w:sz="0" w:space="0" w:color="auto"/>
      </w:divBdr>
      <w:divsChild>
        <w:div w:id="1329407934">
          <w:marLeft w:val="576"/>
          <w:marRight w:val="0"/>
          <w:marTop w:val="80"/>
          <w:marBottom w:val="0"/>
          <w:divBdr>
            <w:top w:val="none" w:sz="0" w:space="0" w:color="auto"/>
            <w:left w:val="none" w:sz="0" w:space="0" w:color="auto"/>
            <w:bottom w:val="none" w:sz="0" w:space="0" w:color="auto"/>
            <w:right w:val="none" w:sz="0" w:space="0" w:color="auto"/>
          </w:divBdr>
        </w:div>
        <w:div w:id="1341616834">
          <w:marLeft w:val="576"/>
          <w:marRight w:val="0"/>
          <w:marTop w:val="80"/>
          <w:marBottom w:val="0"/>
          <w:divBdr>
            <w:top w:val="none" w:sz="0" w:space="0" w:color="auto"/>
            <w:left w:val="none" w:sz="0" w:space="0" w:color="auto"/>
            <w:bottom w:val="none" w:sz="0" w:space="0" w:color="auto"/>
            <w:right w:val="none" w:sz="0" w:space="0" w:color="auto"/>
          </w:divBdr>
        </w:div>
        <w:div w:id="1530528784">
          <w:marLeft w:val="576"/>
          <w:marRight w:val="0"/>
          <w:marTop w:val="80"/>
          <w:marBottom w:val="0"/>
          <w:divBdr>
            <w:top w:val="none" w:sz="0" w:space="0" w:color="auto"/>
            <w:left w:val="none" w:sz="0" w:space="0" w:color="auto"/>
            <w:bottom w:val="none" w:sz="0" w:space="0" w:color="auto"/>
            <w:right w:val="none" w:sz="0" w:space="0" w:color="auto"/>
          </w:divBdr>
        </w:div>
        <w:div w:id="1766919729">
          <w:marLeft w:val="576"/>
          <w:marRight w:val="0"/>
          <w:marTop w:val="80"/>
          <w:marBottom w:val="0"/>
          <w:divBdr>
            <w:top w:val="none" w:sz="0" w:space="0" w:color="auto"/>
            <w:left w:val="none" w:sz="0" w:space="0" w:color="auto"/>
            <w:bottom w:val="none" w:sz="0" w:space="0" w:color="auto"/>
            <w:right w:val="none" w:sz="0" w:space="0" w:color="auto"/>
          </w:divBdr>
        </w:div>
      </w:divsChild>
    </w:div>
    <w:div w:id="2096704022">
      <w:bodyDiv w:val="1"/>
      <w:marLeft w:val="0"/>
      <w:marRight w:val="0"/>
      <w:marTop w:val="0"/>
      <w:marBottom w:val="0"/>
      <w:divBdr>
        <w:top w:val="none" w:sz="0" w:space="0" w:color="auto"/>
        <w:left w:val="none" w:sz="0" w:space="0" w:color="auto"/>
        <w:bottom w:val="none" w:sz="0" w:space="0" w:color="auto"/>
        <w:right w:val="none" w:sz="0" w:space="0" w:color="auto"/>
      </w:divBdr>
      <w:divsChild>
        <w:div w:id="14160905">
          <w:marLeft w:val="979"/>
          <w:marRight w:val="0"/>
          <w:marTop w:val="65"/>
          <w:marBottom w:val="0"/>
          <w:divBdr>
            <w:top w:val="none" w:sz="0" w:space="0" w:color="auto"/>
            <w:left w:val="none" w:sz="0" w:space="0" w:color="auto"/>
            <w:bottom w:val="none" w:sz="0" w:space="0" w:color="auto"/>
            <w:right w:val="none" w:sz="0" w:space="0" w:color="auto"/>
          </w:divBdr>
        </w:div>
        <w:div w:id="43069668">
          <w:marLeft w:val="576"/>
          <w:marRight w:val="0"/>
          <w:marTop w:val="80"/>
          <w:marBottom w:val="0"/>
          <w:divBdr>
            <w:top w:val="none" w:sz="0" w:space="0" w:color="auto"/>
            <w:left w:val="none" w:sz="0" w:space="0" w:color="auto"/>
            <w:bottom w:val="none" w:sz="0" w:space="0" w:color="auto"/>
            <w:right w:val="none" w:sz="0" w:space="0" w:color="auto"/>
          </w:divBdr>
        </w:div>
        <w:div w:id="210269646">
          <w:marLeft w:val="576"/>
          <w:marRight w:val="0"/>
          <w:marTop w:val="80"/>
          <w:marBottom w:val="0"/>
          <w:divBdr>
            <w:top w:val="none" w:sz="0" w:space="0" w:color="auto"/>
            <w:left w:val="none" w:sz="0" w:space="0" w:color="auto"/>
            <w:bottom w:val="none" w:sz="0" w:space="0" w:color="auto"/>
            <w:right w:val="none" w:sz="0" w:space="0" w:color="auto"/>
          </w:divBdr>
        </w:div>
        <w:div w:id="543324472">
          <w:marLeft w:val="979"/>
          <w:marRight w:val="0"/>
          <w:marTop w:val="65"/>
          <w:marBottom w:val="0"/>
          <w:divBdr>
            <w:top w:val="none" w:sz="0" w:space="0" w:color="auto"/>
            <w:left w:val="none" w:sz="0" w:space="0" w:color="auto"/>
            <w:bottom w:val="none" w:sz="0" w:space="0" w:color="auto"/>
            <w:right w:val="none" w:sz="0" w:space="0" w:color="auto"/>
          </w:divBdr>
        </w:div>
        <w:div w:id="734546565">
          <w:marLeft w:val="979"/>
          <w:marRight w:val="0"/>
          <w:marTop w:val="65"/>
          <w:marBottom w:val="0"/>
          <w:divBdr>
            <w:top w:val="none" w:sz="0" w:space="0" w:color="auto"/>
            <w:left w:val="none" w:sz="0" w:space="0" w:color="auto"/>
            <w:bottom w:val="none" w:sz="0" w:space="0" w:color="auto"/>
            <w:right w:val="none" w:sz="0" w:space="0" w:color="auto"/>
          </w:divBdr>
        </w:div>
        <w:div w:id="1509521914">
          <w:marLeft w:val="576"/>
          <w:marRight w:val="0"/>
          <w:marTop w:val="80"/>
          <w:marBottom w:val="0"/>
          <w:divBdr>
            <w:top w:val="none" w:sz="0" w:space="0" w:color="auto"/>
            <w:left w:val="none" w:sz="0" w:space="0" w:color="auto"/>
            <w:bottom w:val="none" w:sz="0" w:space="0" w:color="auto"/>
            <w:right w:val="none" w:sz="0" w:space="0" w:color="auto"/>
          </w:divBdr>
        </w:div>
        <w:div w:id="1901938516">
          <w:marLeft w:val="979"/>
          <w:marRight w:val="0"/>
          <w:marTop w:val="65"/>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mindplus.cc/download-en.html"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hyperlink" Target="http://erasmus-artie.eu" TargetMode="External"/><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2" Type="http://schemas.openxmlformats.org/officeDocument/2006/relationships/image" Target="media/image13.jpg"/><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radi\Downloads\lessonpla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9E903C9-AC46-4C78-BA7A-B3B19298355B}">
  <we:reference id="wa200003478" version="1.0.0.0" store="en-US" storeType="OMEX"/>
  <we:alternateReferences>
    <we:reference id="wa200003478" version="1.0.0.0" store="en-US" storeType="OMEX"/>
  </we:alternateReferences>
  <we:properties>
    <we:property name="draftId" value="&quot;e7d4728d-79ed-4b6a-bab3-f784d0dedba8&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4C4B41-6E81-40CB-9E76-F7C219793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lessonplan.dotx</Template>
  <TotalTime>223</TotalTime>
  <Pages>9</Pages>
  <Words>1451</Words>
  <Characters>8271</Characters>
  <Application>Microsoft Office Word</Application>
  <DocSecurity>0</DocSecurity>
  <Lines>68</Lines>
  <Paragraphs>19</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Grizli777</Company>
  <LinksUpToDate>false</LinksUpToDate>
  <CharactersWithSpaces>9703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Zeljko Krnjajic</cp:lastModifiedBy>
  <cp:revision>11</cp:revision>
  <dcterms:created xsi:type="dcterms:W3CDTF">2022-09-01T11:10:00Z</dcterms:created>
  <dcterms:modified xsi:type="dcterms:W3CDTF">2023-01-27T20:27:00Z</dcterms:modified>
</cp:coreProperties>
</file>